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0613" w14:textId="0A51C4EF" w:rsidR="0025143A" w:rsidRPr="0025143A" w:rsidRDefault="0025143A" w:rsidP="00DA4AE3">
      <w:pPr>
        <w:rPr>
          <w:sz w:val="32"/>
          <w:szCs w:val="32"/>
        </w:rPr>
      </w:pPr>
    </w:p>
    <w:p w14:paraId="0628D91A" w14:textId="77777777" w:rsidR="00AD3FDF" w:rsidRDefault="00AC546A" w:rsidP="00AD3FDF">
      <w:pPr>
        <w:rPr>
          <w:rFonts w:cs="Arial"/>
          <w:b/>
          <w:bCs/>
          <w:sz w:val="40"/>
          <w:szCs w:val="40"/>
        </w:rPr>
      </w:pPr>
      <w:r>
        <w:rPr>
          <w:rFonts w:cs="Arial"/>
          <w:b/>
          <w:bCs/>
          <w:sz w:val="40"/>
          <w:szCs w:val="40"/>
        </w:rPr>
        <w:t>A</w:t>
      </w:r>
      <w:r w:rsidR="00AD3FDF">
        <w:rPr>
          <w:rFonts w:cs="Arial"/>
          <w:b/>
          <w:bCs/>
          <w:sz w:val="40"/>
          <w:szCs w:val="40"/>
        </w:rPr>
        <w:t>ntrag</w:t>
      </w:r>
    </w:p>
    <w:p w14:paraId="681D77E2" w14:textId="77777777" w:rsidR="00DA4AE3" w:rsidRDefault="00DA4AE3" w:rsidP="00DA4AE3">
      <w:pPr>
        <w:rPr>
          <w:b/>
          <w:sz w:val="40"/>
          <w:szCs w:val="40"/>
        </w:rPr>
      </w:pPr>
    </w:p>
    <w:p w14:paraId="4D8D1735" w14:textId="77777777" w:rsidR="006D732F" w:rsidRDefault="006D732F" w:rsidP="006D7D41">
      <w:pPr>
        <w:rPr>
          <w:rFonts w:cs="Arial"/>
          <w:b/>
          <w:bCs/>
          <w:szCs w:val="22"/>
        </w:rPr>
      </w:pPr>
      <w:r>
        <w:rPr>
          <w:rFonts w:cs="Arial"/>
          <w:b/>
          <w:bCs/>
          <w:szCs w:val="22"/>
        </w:rPr>
        <w:t>der Fraktion der CDU und</w:t>
      </w:r>
    </w:p>
    <w:p w14:paraId="38C01AA1" w14:textId="77777777" w:rsidR="006D732F" w:rsidRDefault="006D732F" w:rsidP="006D7D41">
      <w:pPr>
        <w:rPr>
          <w:rFonts w:cs="Arial"/>
          <w:b/>
          <w:bCs/>
          <w:szCs w:val="22"/>
        </w:rPr>
      </w:pPr>
      <w:r>
        <w:rPr>
          <w:rFonts w:cs="Arial"/>
          <w:b/>
          <w:bCs/>
          <w:szCs w:val="22"/>
        </w:rPr>
        <w:t>der Fraktion der FDP</w:t>
      </w:r>
    </w:p>
    <w:p w14:paraId="3CCA6C2E" w14:textId="03F2E32B" w:rsidR="006D732F" w:rsidRDefault="006D732F" w:rsidP="006D7D41">
      <w:pPr>
        <w:rPr>
          <w:rFonts w:cs="Arial"/>
          <w:bCs/>
          <w:szCs w:val="22"/>
        </w:rPr>
      </w:pPr>
    </w:p>
    <w:p w14:paraId="1801A3D1" w14:textId="11F64F70" w:rsidR="006D7D41" w:rsidRDefault="006D7D41" w:rsidP="006D7D41">
      <w:pPr>
        <w:rPr>
          <w:rFonts w:cs="Arial"/>
          <w:bCs/>
          <w:szCs w:val="22"/>
        </w:rPr>
      </w:pPr>
    </w:p>
    <w:p w14:paraId="31522C3E" w14:textId="77777777" w:rsidR="006D7D41" w:rsidRDefault="006D7D41" w:rsidP="006D7D41">
      <w:pPr>
        <w:rPr>
          <w:rFonts w:cs="Arial"/>
          <w:bCs/>
          <w:szCs w:val="22"/>
        </w:rPr>
      </w:pPr>
    </w:p>
    <w:p w14:paraId="5D6658D5" w14:textId="31C70278" w:rsidR="006D732F" w:rsidRPr="00D57928" w:rsidRDefault="00EC6F32" w:rsidP="006D7D41">
      <w:pPr>
        <w:ind w:right="-2"/>
        <w:textAlignment w:val="baseline"/>
        <w:rPr>
          <w:rFonts w:cs="Arial"/>
          <w:b/>
          <w:szCs w:val="22"/>
        </w:rPr>
      </w:pPr>
      <w:r w:rsidRPr="00D57928">
        <w:rPr>
          <w:rFonts w:cs="Arial"/>
          <w:b/>
          <w:bCs/>
          <w:szCs w:val="22"/>
        </w:rPr>
        <w:t xml:space="preserve">Starker Staat </w:t>
      </w:r>
      <w:r w:rsidR="00D57928" w:rsidRPr="00D57928">
        <w:rPr>
          <w:rFonts w:cs="Arial"/>
          <w:b/>
          <w:bCs/>
          <w:szCs w:val="22"/>
        </w:rPr>
        <w:t>–</w:t>
      </w:r>
      <w:r w:rsidR="00237429" w:rsidRPr="00D57928">
        <w:rPr>
          <w:rFonts w:cs="Arial"/>
          <w:b/>
          <w:bCs/>
          <w:szCs w:val="22"/>
        </w:rPr>
        <w:t xml:space="preserve"> </w:t>
      </w:r>
      <w:r w:rsidR="00D57928" w:rsidRPr="00D57928">
        <w:rPr>
          <w:rFonts w:cs="Arial"/>
          <w:b/>
          <w:bCs/>
          <w:szCs w:val="22"/>
        </w:rPr>
        <w:t xml:space="preserve">auch bei der Fürsorgepflicht! </w:t>
      </w:r>
      <w:r w:rsidR="00D57928" w:rsidRPr="00D57928">
        <w:rPr>
          <w:rFonts w:cs="Arial"/>
          <w:b/>
          <w:szCs w:val="22"/>
        </w:rPr>
        <w:t xml:space="preserve">An der Seite der Ermittlerinnen und Ermittler, die sich mit den Abgründen unserer Gesellschaft befassen müssen. </w:t>
      </w:r>
    </w:p>
    <w:p w14:paraId="36B0CA31" w14:textId="387814F9" w:rsidR="00D57928" w:rsidRPr="006D7D41" w:rsidRDefault="00D57928" w:rsidP="006D7D41">
      <w:pPr>
        <w:rPr>
          <w:rFonts w:cs="Arial"/>
          <w:szCs w:val="22"/>
        </w:rPr>
      </w:pPr>
    </w:p>
    <w:p w14:paraId="71C9751D" w14:textId="77777777" w:rsidR="006D7D41" w:rsidRPr="006D7D41" w:rsidRDefault="006D7D41" w:rsidP="006D7D41">
      <w:pPr>
        <w:rPr>
          <w:rFonts w:cs="Arial"/>
          <w:szCs w:val="22"/>
        </w:rPr>
      </w:pPr>
    </w:p>
    <w:p w14:paraId="1DE83E49" w14:textId="77777777" w:rsidR="00D57928" w:rsidRPr="006D7D41" w:rsidRDefault="00D57928" w:rsidP="006D7D41">
      <w:pPr>
        <w:rPr>
          <w:rFonts w:cs="Arial"/>
          <w:szCs w:val="22"/>
        </w:rPr>
      </w:pPr>
    </w:p>
    <w:p w14:paraId="309B68F5" w14:textId="2EAD79E8" w:rsidR="006D732F" w:rsidRPr="006D7D41" w:rsidRDefault="006D732F" w:rsidP="006D7D41">
      <w:pPr>
        <w:pStyle w:val="Listenabsatz"/>
        <w:numPr>
          <w:ilvl w:val="0"/>
          <w:numId w:val="13"/>
        </w:numPr>
        <w:ind w:left="284" w:hanging="284"/>
        <w:rPr>
          <w:rFonts w:cs="Arial"/>
          <w:b/>
          <w:szCs w:val="22"/>
        </w:rPr>
      </w:pPr>
      <w:r w:rsidRPr="006D7D41">
        <w:rPr>
          <w:rFonts w:cs="Arial"/>
          <w:b/>
          <w:szCs w:val="22"/>
        </w:rPr>
        <w:t>Ausgangslage</w:t>
      </w:r>
    </w:p>
    <w:p w14:paraId="5D25E6AB" w14:textId="77777777" w:rsidR="006D7D41" w:rsidRDefault="006D7D41" w:rsidP="006D7D41">
      <w:pPr>
        <w:autoSpaceDE w:val="0"/>
        <w:autoSpaceDN w:val="0"/>
        <w:adjustRightInd w:val="0"/>
        <w:snapToGrid w:val="0"/>
        <w:rPr>
          <w:rFonts w:cs="Arial"/>
          <w:color w:val="000000"/>
          <w:lang w:eastAsia="en-US"/>
        </w:rPr>
      </w:pPr>
    </w:p>
    <w:p w14:paraId="55D9A273" w14:textId="4F0E6FCF" w:rsidR="00991FAC" w:rsidRDefault="00D57928" w:rsidP="006D7D41">
      <w:pPr>
        <w:autoSpaceDE w:val="0"/>
        <w:autoSpaceDN w:val="0"/>
        <w:adjustRightInd w:val="0"/>
        <w:snapToGrid w:val="0"/>
        <w:rPr>
          <w:rFonts w:cs="Arial"/>
          <w:color w:val="000000"/>
          <w:lang w:eastAsia="en-US"/>
        </w:rPr>
      </w:pPr>
      <w:r>
        <w:rPr>
          <w:rFonts w:cs="Arial"/>
          <w:color w:val="000000"/>
          <w:lang w:eastAsia="en-US"/>
        </w:rPr>
        <w:t xml:space="preserve">Die unfassbaren Missbrauchsfälle </w:t>
      </w:r>
      <w:r w:rsidRPr="002472E7">
        <w:rPr>
          <w:rFonts w:cs="Arial"/>
          <w:color w:val="000000"/>
          <w:lang w:eastAsia="en-US"/>
        </w:rPr>
        <w:t xml:space="preserve">in </w:t>
      </w:r>
      <w:r>
        <w:rPr>
          <w:rFonts w:cs="Arial"/>
          <w:color w:val="000000"/>
          <w:lang w:eastAsia="en-US"/>
        </w:rPr>
        <w:t>Münster, Lügde und Bergisch</w:t>
      </w:r>
      <w:r w:rsidR="004D6DF8">
        <w:rPr>
          <w:rFonts w:cs="Arial"/>
          <w:color w:val="000000"/>
          <w:lang w:eastAsia="en-US"/>
        </w:rPr>
        <w:t xml:space="preserve"> </w:t>
      </w:r>
      <w:r>
        <w:rPr>
          <w:rFonts w:cs="Arial"/>
          <w:color w:val="000000"/>
          <w:lang w:eastAsia="en-US"/>
        </w:rPr>
        <w:t xml:space="preserve">Gladbach zeigen, welche Dimensionen Kindesmissbrauch hat und wie tief die Abgründe in unserer Gesellschaft sind. Alle </w:t>
      </w:r>
      <w:r w:rsidR="002472E7">
        <w:rPr>
          <w:rFonts w:cs="Arial"/>
          <w:color w:val="000000"/>
          <w:lang w:eastAsia="en-US"/>
        </w:rPr>
        <w:t xml:space="preserve">bislang getätigten Maßnahmen für den </w:t>
      </w:r>
      <w:r w:rsidR="00D357E5" w:rsidRPr="002472E7">
        <w:rPr>
          <w:rFonts w:cs="Arial"/>
          <w:color w:val="000000"/>
          <w:lang w:eastAsia="en-US"/>
        </w:rPr>
        <w:t>Kinderschutz</w:t>
      </w:r>
      <w:r w:rsidR="002472E7">
        <w:rPr>
          <w:rFonts w:cs="Arial"/>
          <w:color w:val="000000"/>
          <w:lang w:eastAsia="en-US"/>
        </w:rPr>
        <w:t xml:space="preserve"> </w:t>
      </w:r>
      <w:r>
        <w:rPr>
          <w:rFonts w:cs="Arial"/>
          <w:color w:val="000000"/>
          <w:lang w:eastAsia="en-US"/>
        </w:rPr>
        <w:t xml:space="preserve">sind </w:t>
      </w:r>
      <w:r w:rsidR="002472E7">
        <w:rPr>
          <w:rFonts w:cs="Arial"/>
          <w:color w:val="000000"/>
          <w:lang w:eastAsia="en-US"/>
        </w:rPr>
        <w:t xml:space="preserve">gut, notwendig und überaus wichtig. Doch das Ziel, dem Kinderschutz </w:t>
      </w:r>
      <w:r w:rsidR="00D357E5" w:rsidRPr="002472E7">
        <w:rPr>
          <w:rFonts w:cs="Arial"/>
          <w:color w:val="000000"/>
          <w:lang w:eastAsia="en-US"/>
        </w:rPr>
        <w:t>ein</w:t>
      </w:r>
      <w:r w:rsidR="002472E7">
        <w:rPr>
          <w:rFonts w:cs="Arial"/>
          <w:color w:val="000000"/>
          <w:lang w:eastAsia="en-US"/>
        </w:rPr>
        <w:t>en</w:t>
      </w:r>
      <w:r w:rsidR="00D357E5" w:rsidRPr="002472E7">
        <w:rPr>
          <w:rFonts w:cs="Arial"/>
          <w:color w:val="000000"/>
          <w:lang w:eastAsia="en-US"/>
        </w:rPr>
        <w:t xml:space="preserve"> neue</w:t>
      </w:r>
      <w:r w:rsidR="002472E7">
        <w:rPr>
          <w:rFonts w:cs="Arial"/>
          <w:color w:val="000000"/>
          <w:lang w:eastAsia="en-US"/>
        </w:rPr>
        <w:t>n</w:t>
      </w:r>
      <w:r w:rsidR="00D357E5" w:rsidRPr="002472E7">
        <w:rPr>
          <w:rFonts w:cs="Arial"/>
          <w:color w:val="000000"/>
          <w:lang w:eastAsia="en-US"/>
        </w:rPr>
        <w:t xml:space="preserve"> Stellenwert</w:t>
      </w:r>
      <w:r w:rsidR="00D357E5">
        <w:rPr>
          <w:rFonts w:cs="Arial"/>
          <w:color w:val="000000"/>
          <w:lang w:eastAsia="en-US"/>
        </w:rPr>
        <w:t xml:space="preserve"> </w:t>
      </w:r>
      <w:r w:rsidR="00717A67">
        <w:rPr>
          <w:rFonts w:cs="Arial"/>
          <w:color w:val="000000"/>
          <w:lang w:eastAsia="en-US"/>
        </w:rPr>
        <w:t>ein</w:t>
      </w:r>
      <w:r w:rsidR="002472E7">
        <w:rPr>
          <w:rFonts w:cs="Arial"/>
          <w:color w:val="000000"/>
          <w:lang w:eastAsia="en-US"/>
        </w:rPr>
        <w:t xml:space="preserve">zuräumen, ist damit noch lange nicht erreicht. </w:t>
      </w:r>
      <w:r>
        <w:rPr>
          <w:rFonts w:cs="Arial"/>
          <w:color w:val="000000"/>
          <w:lang w:eastAsia="en-US"/>
        </w:rPr>
        <w:t xml:space="preserve">Dies gilt insbesondere für die Beschäftigten der nordrhein-westfälischen Polizei, die sich täglich mit diesen Abgründen beschäftigen müssen, um die Täter zu überführen und unsere Kinder und Jugendlichen zu schützen. </w:t>
      </w:r>
    </w:p>
    <w:p w14:paraId="7DBF356E" w14:textId="77777777" w:rsidR="00D57928" w:rsidRDefault="00D57928" w:rsidP="006D7D41">
      <w:pPr>
        <w:autoSpaceDE w:val="0"/>
        <w:autoSpaceDN w:val="0"/>
        <w:adjustRightInd w:val="0"/>
        <w:snapToGrid w:val="0"/>
        <w:rPr>
          <w:rFonts w:cs="Arial"/>
          <w:color w:val="000000"/>
          <w:lang w:eastAsia="en-US"/>
        </w:rPr>
      </w:pPr>
    </w:p>
    <w:p w14:paraId="45674686" w14:textId="64A22501" w:rsidR="00D57928" w:rsidRDefault="00237429" w:rsidP="006D7D41">
      <w:pPr>
        <w:autoSpaceDE w:val="0"/>
        <w:autoSpaceDN w:val="0"/>
        <w:adjustRightInd w:val="0"/>
        <w:snapToGrid w:val="0"/>
        <w:rPr>
          <w:color w:val="000000"/>
          <w:shd w:val="clear" w:color="auto" w:fill="FFFFFF"/>
        </w:rPr>
      </w:pPr>
      <w:r>
        <w:rPr>
          <w:rFonts w:cs="Arial"/>
          <w:color w:val="000000"/>
          <w:lang w:eastAsia="en-US"/>
        </w:rPr>
        <w:t>Allein in Münster haben Polizeibeamte rund 500 Terabyte an verschlüsseltem Material gefunden.</w:t>
      </w:r>
      <w:r w:rsidR="00EB3CFD">
        <w:rPr>
          <w:rFonts w:cs="Arial"/>
          <w:color w:val="000000"/>
          <w:lang w:eastAsia="en-US"/>
        </w:rPr>
        <w:t xml:space="preserve"> Münsters Polizeipräsident Rainer Furth hat zu Beginn </w:t>
      </w:r>
      <w:r w:rsidR="00FF2FC5">
        <w:rPr>
          <w:rFonts w:cs="Arial"/>
          <w:color w:val="000000"/>
          <w:lang w:eastAsia="en-US"/>
        </w:rPr>
        <w:t xml:space="preserve">der Ermittlungen </w:t>
      </w:r>
      <w:r w:rsidR="00EB3CFD">
        <w:rPr>
          <w:rFonts w:cs="Arial"/>
          <w:color w:val="000000"/>
          <w:lang w:eastAsia="en-US"/>
        </w:rPr>
        <w:t>deutliche Worte gefunden</w:t>
      </w:r>
      <w:r w:rsidR="007E470D">
        <w:rPr>
          <w:rFonts w:cs="Arial"/>
          <w:color w:val="000000"/>
          <w:lang w:eastAsia="en-US"/>
        </w:rPr>
        <w:t xml:space="preserve">: </w:t>
      </w:r>
      <w:r w:rsidR="00E66BAD">
        <w:rPr>
          <w:rFonts w:cs="Arial"/>
          <w:color w:val="000000"/>
          <w:lang w:eastAsia="en-US"/>
        </w:rPr>
        <w:t>„</w:t>
      </w:r>
      <w:r w:rsidR="00EB3CFD">
        <w:rPr>
          <w:color w:val="000000"/>
          <w:shd w:val="clear" w:color="auto" w:fill="FFFFFF"/>
        </w:rPr>
        <w:t>Es geht mir darum, das Entsetzen darüber zum Ausdruck zu bringen, was geschehen ist und was meine Mitarbeiter in nur drei Wochen ermittelt haben. </w:t>
      </w:r>
      <w:r w:rsidR="00EB3CFD" w:rsidRPr="00E66BAD">
        <w:rPr>
          <w:rStyle w:val="Fett"/>
          <w:rFonts w:eastAsiaTheme="majorEastAsia"/>
          <w:b w:val="0"/>
          <w:color w:val="000000"/>
          <w:bdr w:val="none" w:sz="0" w:space="0" w:color="auto" w:frame="1"/>
          <w:shd w:val="clear" w:color="auto" w:fill="FFFFFF"/>
        </w:rPr>
        <w:t>Selbst die erfahrensten Kriminalbeamten sind an die Grenzen des menschlich Erträglichen gestoßen</w:t>
      </w:r>
      <w:r w:rsidR="00EB3CFD" w:rsidRPr="00E66BAD">
        <w:rPr>
          <w:b/>
          <w:color w:val="000000"/>
          <w:shd w:val="clear" w:color="auto" w:fill="FFFFFF"/>
        </w:rPr>
        <w:t> </w:t>
      </w:r>
      <w:r w:rsidR="00EB3CFD" w:rsidRPr="00E66BAD">
        <w:rPr>
          <w:color w:val="000000"/>
          <w:shd w:val="clear" w:color="auto" w:fill="FFFFFF"/>
        </w:rPr>
        <w:t>und weit</w:t>
      </w:r>
      <w:r w:rsidR="00EB3CFD">
        <w:rPr>
          <w:color w:val="000000"/>
          <w:shd w:val="clear" w:color="auto" w:fill="FFFFFF"/>
        </w:rPr>
        <w:t xml:space="preserve"> darüber hinaus.</w:t>
      </w:r>
      <w:r w:rsidR="00E66BAD">
        <w:rPr>
          <w:color w:val="000000"/>
          <w:shd w:val="clear" w:color="auto" w:fill="FFFFFF"/>
        </w:rPr>
        <w:t>“</w:t>
      </w:r>
    </w:p>
    <w:p w14:paraId="3B72935F" w14:textId="77777777" w:rsidR="006D7D41" w:rsidRDefault="006D7D41" w:rsidP="006D7D41">
      <w:pPr>
        <w:autoSpaceDE w:val="0"/>
        <w:autoSpaceDN w:val="0"/>
        <w:adjustRightInd w:val="0"/>
        <w:snapToGrid w:val="0"/>
        <w:rPr>
          <w:color w:val="000000"/>
          <w:shd w:val="clear" w:color="auto" w:fill="FFFFFF"/>
        </w:rPr>
      </w:pPr>
    </w:p>
    <w:p w14:paraId="3F583193" w14:textId="1F2E0709" w:rsidR="00FF2FC5" w:rsidRDefault="00D57928" w:rsidP="006D7D41">
      <w:pPr>
        <w:autoSpaceDE w:val="0"/>
        <w:autoSpaceDN w:val="0"/>
        <w:adjustRightInd w:val="0"/>
        <w:snapToGrid w:val="0"/>
        <w:rPr>
          <w:rFonts w:cs="Arial"/>
          <w:color w:val="000000"/>
          <w:lang w:eastAsia="en-US"/>
        </w:rPr>
      </w:pPr>
      <w:r>
        <w:rPr>
          <w:rFonts w:cs="Arial"/>
          <w:color w:val="000000"/>
          <w:lang w:eastAsia="en-US"/>
        </w:rPr>
        <w:t>D</w:t>
      </w:r>
      <w:r w:rsidR="00E66BAD" w:rsidRPr="009F0473">
        <w:rPr>
          <w:rFonts w:cs="Arial"/>
          <w:color w:val="000000"/>
          <w:lang w:eastAsia="en-US"/>
        </w:rPr>
        <w:t xml:space="preserve">ie Dimension, die hinter diesen Missbrauchsfällen steht, wird damit </w:t>
      </w:r>
      <w:r w:rsidR="002472E7">
        <w:rPr>
          <w:rFonts w:cs="Arial"/>
          <w:color w:val="000000"/>
          <w:lang w:eastAsia="en-US"/>
        </w:rPr>
        <w:t>nur</w:t>
      </w:r>
      <w:r w:rsidR="00E66BAD" w:rsidRPr="009F0473">
        <w:rPr>
          <w:rFonts w:cs="Arial"/>
          <w:color w:val="000000"/>
          <w:lang w:eastAsia="en-US"/>
        </w:rPr>
        <w:t xml:space="preserve"> unzureichend abgebildet. Das Leid, das Elend, das Martyrium der Kinder – begangen von Vätern</w:t>
      </w:r>
      <w:r>
        <w:rPr>
          <w:rFonts w:cs="Arial"/>
          <w:color w:val="000000"/>
          <w:lang w:eastAsia="en-US"/>
        </w:rPr>
        <w:t>,</w:t>
      </w:r>
      <w:r w:rsidR="002472E7">
        <w:rPr>
          <w:rFonts w:cs="Arial"/>
          <w:color w:val="000000"/>
          <w:lang w:eastAsia="en-US"/>
        </w:rPr>
        <w:t xml:space="preserve"> </w:t>
      </w:r>
      <w:r w:rsidR="00E66BAD" w:rsidRPr="009F0473">
        <w:rPr>
          <w:rFonts w:cs="Arial"/>
          <w:color w:val="000000"/>
          <w:lang w:eastAsia="en-US"/>
        </w:rPr>
        <w:t xml:space="preserve">zum Teil </w:t>
      </w:r>
      <w:r w:rsidR="002472E7">
        <w:rPr>
          <w:rFonts w:cs="Arial"/>
          <w:color w:val="000000"/>
          <w:lang w:eastAsia="en-US"/>
        </w:rPr>
        <w:t xml:space="preserve">auch </w:t>
      </w:r>
      <w:r w:rsidR="00E66BAD" w:rsidRPr="009F0473">
        <w:rPr>
          <w:rFonts w:cs="Arial"/>
          <w:color w:val="000000"/>
          <w:lang w:eastAsia="en-US"/>
        </w:rPr>
        <w:t xml:space="preserve">Müttern </w:t>
      </w:r>
      <w:r>
        <w:rPr>
          <w:rFonts w:cs="Arial"/>
          <w:color w:val="000000"/>
          <w:lang w:eastAsia="en-US"/>
        </w:rPr>
        <w:t xml:space="preserve">und Geschwistern </w:t>
      </w:r>
      <w:r w:rsidR="00E66BAD" w:rsidRPr="009F0473">
        <w:rPr>
          <w:rFonts w:cs="Arial"/>
          <w:color w:val="000000"/>
          <w:lang w:eastAsia="en-US"/>
        </w:rPr>
        <w:t>d</w:t>
      </w:r>
      <w:r w:rsidR="002472E7">
        <w:rPr>
          <w:rFonts w:cs="Arial"/>
          <w:color w:val="000000"/>
          <w:lang w:eastAsia="en-US"/>
        </w:rPr>
        <w:t>ies</w:t>
      </w:r>
      <w:r w:rsidR="00E66BAD" w:rsidRPr="009F0473">
        <w:rPr>
          <w:rFonts w:cs="Arial"/>
          <w:color w:val="000000"/>
          <w:lang w:eastAsia="en-US"/>
        </w:rPr>
        <w:t>er Kinder</w:t>
      </w:r>
      <w:r w:rsidR="002472E7">
        <w:rPr>
          <w:rFonts w:cs="Arial"/>
          <w:color w:val="000000"/>
          <w:lang w:eastAsia="en-US"/>
        </w:rPr>
        <w:t xml:space="preserve"> – kann man schwerlich erahnen</w:t>
      </w:r>
      <w:r w:rsidR="00E66BAD" w:rsidRPr="009F0473">
        <w:rPr>
          <w:rFonts w:cs="Arial"/>
          <w:color w:val="000000"/>
          <w:lang w:eastAsia="en-US"/>
        </w:rPr>
        <w:t xml:space="preserve">. </w:t>
      </w:r>
    </w:p>
    <w:p w14:paraId="0BCCCF9D" w14:textId="77777777" w:rsidR="00FF2FC5" w:rsidRDefault="00FF2FC5" w:rsidP="006D7D41">
      <w:pPr>
        <w:autoSpaceDE w:val="0"/>
        <w:autoSpaceDN w:val="0"/>
        <w:adjustRightInd w:val="0"/>
        <w:snapToGrid w:val="0"/>
        <w:rPr>
          <w:rFonts w:cs="Arial"/>
          <w:color w:val="000000"/>
          <w:lang w:eastAsia="en-US"/>
        </w:rPr>
      </w:pPr>
    </w:p>
    <w:p w14:paraId="3FAB4B5E" w14:textId="13DE1C6B" w:rsidR="00C025B2" w:rsidRPr="009F0473" w:rsidRDefault="00E66BAD" w:rsidP="006D7D41">
      <w:pPr>
        <w:autoSpaceDE w:val="0"/>
        <w:autoSpaceDN w:val="0"/>
        <w:adjustRightInd w:val="0"/>
        <w:snapToGrid w:val="0"/>
        <w:rPr>
          <w:rFonts w:cs="Arial"/>
          <w:color w:val="000000"/>
          <w:lang w:eastAsia="en-US"/>
        </w:rPr>
      </w:pPr>
      <w:r w:rsidRPr="009F0473">
        <w:rPr>
          <w:rFonts w:cs="Arial"/>
          <w:color w:val="000000"/>
          <w:lang w:eastAsia="en-US"/>
        </w:rPr>
        <w:t xml:space="preserve">Und noch weniger bekannt und beachtet </w:t>
      </w:r>
      <w:r w:rsidR="00C025B2">
        <w:rPr>
          <w:rFonts w:cs="Arial"/>
          <w:color w:val="000000"/>
          <w:lang w:eastAsia="en-US"/>
        </w:rPr>
        <w:t>werden die</w:t>
      </w:r>
      <w:r w:rsidRPr="009F0473">
        <w:rPr>
          <w:rFonts w:cs="Arial"/>
          <w:color w:val="000000"/>
          <w:lang w:eastAsia="en-US"/>
        </w:rPr>
        <w:t xml:space="preserve"> Männer und Frauen bei der Polizei, die jeden Tag Hunderte von Terabytes auswerten müssen. </w:t>
      </w:r>
      <w:r w:rsidR="00C025B2">
        <w:rPr>
          <w:rFonts w:cs="Arial"/>
          <w:color w:val="000000"/>
          <w:lang w:eastAsia="en-US"/>
        </w:rPr>
        <w:t xml:space="preserve">Es ist eine Sisyphusarbeit, die </w:t>
      </w:r>
      <w:r w:rsidR="00D57928">
        <w:rPr>
          <w:rFonts w:cs="Arial"/>
          <w:color w:val="000000"/>
          <w:lang w:eastAsia="en-US"/>
        </w:rPr>
        <w:t>die Ermittlerinnen und Ermittler</w:t>
      </w:r>
      <w:r w:rsidR="00C025B2">
        <w:rPr>
          <w:rFonts w:cs="Arial"/>
          <w:color w:val="000000"/>
          <w:lang w:eastAsia="en-US"/>
        </w:rPr>
        <w:t xml:space="preserve"> vornehmen müssen. Sie sichten </w:t>
      </w:r>
      <w:r w:rsidRPr="009F0473">
        <w:rPr>
          <w:rFonts w:cs="Arial"/>
          <w:color w:val="000000"/>
          <w:lang w:eastAsia="en-US"/>
        </w:rPr>
        <w:t xml:space="preserve">Bilder und Videos, </w:t>
      </w:r>
      <w:r w:rsidR="00C025B2">
        <w:rPr>
          <w:rFonts w:cs="Arial"/>
          <w:color w:val="000000"/>
          <w:lang w:eastAsia="en-US"/>
        </w:rPr>
        <w:t xml:space="preserve">sie werten aus und </w:t>
      </w:r>
      <w:r w:rsidRPr="009F0473">
        <w:rPr>
          <w:rFonts w:cs="Arial"/>
          <w:color w:val="000000"/>
          <w:lang w:eastAsia="en-US"/>
        </w:rPr>
        <w:t>bewerten</w:t>
      </w:r>
      <w:r w:rsidR="00C025B2">
        <w:rPr>
          <w:rFonts w:cs="Arial"/>
          <w:color w:val="000000"/>
          <w:lang w:eastAsia="en-US"/>
        </w:rPr>
        <w:t xml:space="preserve">, sie achten auf die kleinsten Details, </w:t>
      </w:r>
      <w:r w:rsidR="002472E7">
        <w:rPr>
          <w:rFonts w:cs="Arial"/>
          <w:color w:val="000000"/>
          <w:lang w:eastAsia="en-US"/>
        </w:rPr>
        <w:t>damit sie</w:t>
      </w:r>
      <w:r w:rsidR="00C025B2">
        <w:rPr>
          <w:rFonts w:cs="Arial"/>
          <w:color w:val="000000"/>
          <w:lang w:eastAsia="en-US"/>
        </w:rPr>
        <w:t xml:space="preserve"> keine Hinweise auf mögliche Täter übersehen</w:t>
      </w:r>
      <w:r w:rsidRPr="009F0473">
        <w:rPr>
          <w:rFonts w:cs="Arial"/>
          <w:color w:val="000000"/>
          <w:lang w:eastAsia="en-US"/>
        </w:rPr>
        <w:t xml:space="preserve">. </w:t>
      </w:r>
      <w:r w:rsidR="00C025B2">
        <w:rPr>
          <w:rFonts w:cs="Arial"/>
          <w:color w:val="000000"/>
          <w:lang w:eastAsia="en-US"/>
        </w:rPr>
        <w:t>Diese Arbeit stellt für die Ermittl</w:t>
      </w:r>
      <w:r w:rsidR="00D57928">
        <w:rPr>
          <w:rFonts w:cs="Arial"/>
          <w:color w:val="000000"/>
          <w:lang w:eastAsia="en-US"/>
        </w:rPr>
        <w:t>er</w:t>
      </w:r>
      <w:r w:rsidR="00C025B2">
        <w:rPr>
          <w:rFonts w:cs="Arial"/>
          <w:color w:val="000000"/>
          <w:lang w:eastAsia="en-US"/>
        </w:rPr>
        <w:t xml:space="preserve"> eine </w:t>
      </w:r>
      <w:r w:rsidR="002472E7">
        <w:rPr>
          <w:rFonts w:cs="Arial"/>
          <w:color w:val="000000"/>
          <w:lang w:eastAsia="en-US"/>
        </w:rPr>
        <w:t xml:space="preserve">extreme </w:t>
      </w:r>
      <w:r w:rsidR="00C025B2">
        <w:rPr>
          <w:rFonts w:cs="Arial"/>
          <w:color w:val="000000"/>
          <w:lang w:eastAsia="en-US"/>
        </w:rPr>
        <w:t>körperlich</w:t>
      </w:r>
      <w:r w:rsidR="002472E7">
        <w:rPr>
          <w:rFonts w:cs="Arial"/>
          <w:color w:val="000000"/>
          <w:lang w:eastAsia="en-US"/>
        </w:rPr>
        <w:t>e</w:t>
      </w:r>
      <w:r w:rsidR="00C025B2">
        <w:rPr>
          <w:rFonts w:cs="Arial"/>
          <w:color w:val="000000"/>
          <w:lang w:eastAsia="en-US"/>
        </w:rPr>
        <w:t xml:space="preserve"> wie auch psychisch</w:t>
      </w:r>
      <w:r w:rsidR="002472E7">
        <w:rPr>
          <w:rFonts w:cs="Arial"/>
          <w:color w:val="000000"/>
          <w:lang w:eastAsia="en-US"/>
        </w:rPr>
        <w:t>e</w:t>
      </w:r>
      <w:r w:rsidR="00C025B2">
        <w:rPr>
          <w:rFonts w:cs="Arial"/>
          <w:color w:val="000000"/>
          <w:lang w:eastAsia="en-US"/>
        </w:rPr>
        <w:t xml:space="preserve"> Belastung dar. Die Zumutung liegt für die Ermittler nicht allein im Betrachten der bisweilen widerwärtigen Bilder</w:t>
      </w:r>
      <w:r w:rsidR="002472E7">
        <w:rPr>
          <w:rFonts w:cs="Arial"/>
          <w:color w:val="000000"/>
          <w:lang w:eastAsia="en-US"/>
        </w:rPr>
        <w:t>. B</w:t>
      </w:r>
      <w:r w:rsidR="00C025B2">
        <w:rPr>
          <w:rFonts w:cs="Arial"/>
          <w:color w:val="000000"/>
          <w:lang w:eastAsia="en-US"/>
        </w:rPr>
        <w:t>esonders schwer zu ertragen ist der sexuelle Missbrauch, der im Video abgebildet wird und mit Ton unterlegt ist. G</w:t>
      </w:r>
      <w:r w:rsidRPr="009F0473">
        <w:rPr>
          <w:rFonts w:cs="Arial"/>
          <w:color w:val="000000"/>
          <w:lang w:eastAsia="en-US"/>
        </w:rPr>
        <w:t xml:space="preserve">erade diese Tonspuren verdeutlichen das Leid, die </w:t>
      </w:r>
      <w:r w:rsidRPr="009F0473">
        <w:rPr>
          <w:rFonts w:cs="Arial"/>
          <w:color w:val="000000"/>
          <w:lang w:eastAsia="en-US"/>
        </w:rPr>
        <w:lastRenderedPageBreak/>
        <w:t>Qualen</w:t>
      </w:r>
      <w:r w:rsidR="00595426">
        <w:rPr>
          <w:rFonts w:cs="Arial"/>
          <w:color w:val="000000"/>
          <w:lang w:eastAsia="en-US"/>
        </w:rPr>
        <w:t xml:space="preserve"> und</w:t>
      </w:r>
      <w:r w:rsidRPr="009F0473">
        <w:rPr>
          <w:rFonts w:cs="Arial"/>
          <w:color w:val="000000"/>
          <w:lang w:eastAsia="en-US"/>
        </w:rPr>
        <w:t xml:space="preserve"> die Schmerzen der Kinder</w:t>
      </w:r>
      <w:r w:rsidR="00595426">
        <w:rPr>
          <w:rFonts w:cs="Arial"/>
          <w:color w:val="000000"/>
          <w:lang w:eastAsia="en-US"/>
        </w:rPr>
        <w:t xml:space="preserve">, eröffnen </w:t>
      </w:r>
      <w:r w:rsidR="00D57928">
        <w:rPr>
          <w:rFonts w:cs="Arial"/>
          <w:color w:val="000000"/>
          <w:lang w:eastAsia="en-US"/>
        </w:rPr>
        <w:t xml:space="preserve">aber </w:t>
      </w:r>
      <w:r w:rsidR="00595426">
        <w:rPr>
          <w:rFonts w:cs="Arial"/>
          <w:color w:val="000000"/>
          <w:lang w:eastAsia="en-US"/>
        </w:rPr>
        <w:t xml:space="preserve">auch Einblicke in </w:t>
      </w:r>
      <w:r w:rsidRPr="009F0473">
        <w:rPr>
          <w:rFonts w:cs="Arial"/>
          <w:color w:val="000000"/>
          <w:lang w:eastAsia="en-US"/>
        </w:rPr>
        <w:t xml:space="preserve">die widerwärtigen Fantasien und </w:t>
      </w:r>
      <w:r w:rsidR="00595426">
        <w:rPr>
          <w:rFonts w:cs="Arial"/>
          <w:color w:val="000000"/>
          <w:lang w:eastAsia="en-US"/>
        </w:rPr>
        <w:t xml:space="preserve">menschlichen Abgründe </w:t>
      </w:r>
      <w:r w:rsidRPr="009F0473">
        <w:rPr>
          <w:rFonts w:cs="Arial"/>
          <w:color w:val="000000"/>
          <w:lang w:eastAsia="en-US"/>
        </w:rPr>
        <w:t xml:space="preserve">der Täter. </w:t>
      </w:r>
    </w:p>
    <w:p w14:paraId="12A20A83" w14:textId="77777777" w:rsidR="002472E7" w:rsidRDefault="002472E7" w:rsidP="006D7D41">
      <w:pPr>
        <w:autoSpaceDE w:val="0"/>
        <w:autoSpaceDN w:val="0"/>
        <w:adjustRightInd w:val="0"/>
        <w:snapToGrid w:val="0"/>
        <w:rPr>
          <w:rFonts w:cs="Arial"/>
          <w:color w:val="000000"/>
          <w:lang w:eastAsia="en-US"/>
        </w:rPr>
      </w:pPr>
    </w:p>
    <w:p w14:paraId="41619A64" w14:textId="677B70D8" w:rsidR="00E66BAD" w:rsidRPr="009F0473" w:rsidRDefault="00C025B2" w:rsidP="006D7D41">
      <w:pPr>
        <w:autoSpaceDE w:val="0"/>
        <w:autoSpaceDN w:val="0"/>
        <w:adjustRightInd w:val="0"/>
        <w:snapToGrid w:val="0"/>
        <w:rPr>
          <w:rFonts w:cs="Arial"/>
          <w:color w:val="000000"/>
          <w:lang w:eastAsia="en-US"/>
        </w:rPr>
      </w:pPr>
      <w:r>
        <w:rPr>
          <w:rFonts w:cs="Arial"/>
          <w:color w:val="000000"/>
          <w:lang w:eastAsia="en-US"/>
        </w:rPr>
        <w:t xml:space="preserve">Die Landesregierung hat bereits mit vielfältigen Maßnahmen </w:t>
      </w:r>
      <w:r w:rsidR="00F770A2">
        <w:rPr>
          <w:rFonts w:cs="Arial"/>
          <w:color w:val="000000"/>
          <w:lang w:eastAsia="en-US"/>
        </w:rPr>
        <w:t xml:space="preserve">Verbesserungen für die ermittelnden </w:t>
      </w:r>
      <w:r w:rsidR="00D57928">
        <w:rPr>
          <w:rFonts w:cs="Arial"/>
          <w:color w:val="000000"/>
          <w:lang w:eastAsia="en-US"/>
        </w:rPr>
        <w:t>Dienststellen</w:t>
      </w:r>
      <w:r w:rsidR="00F770A2">
        <w:rPr>
          <w:rFonts w:cs="Arial"/>
          <w:color w:val="000000"/>
          <w:lang w:eastAsia="en-US"/>
        </w:rPr>
        <w:t xml:space="preserve"> in </w:t>
      </w:r>
      <w:r w:rsidR="00800B03">
        <w:rPr>
          <w:rFonts w:cs="Arial"/>
          <w:color w:val="000000"/>
          <w:lang w:eastAsia="en-US"/>
        </w:rPr>
        <w:t xml:space="preserve">persönlicher, </w:t>
      </w:r>
      <w:r w:rsidR="00F770A2">
        <w:rPr>
          <w:rFonts w:cs="Arial"/>
          <w:color w:val="000000"/>
          <w:lang w:eastAsia="en-US"/>
        </w:rPr>
        <w:t xml:space="preserve">personeller wie auch technischer Hinsicht ermöglicht. </w:t>
      </w:r>
      <w:r w:rsidR="00F469A0">
        <w:rPr>
          <w:rFonts w:cs="Arial"/>
          <w:color w:val="000000"/>
          <w:lang w:eastAsia="en-US"/>
        </w:rPr>
        <w:t xml:space="preserve">Neben der entscheidenden Voraussetzung, dass die Ermittler nur auf freiwilliger Basis und mit der Möglichkeit eines sofortigen Wechsels in einen anderen Tätigkeitsbereich tätig werden, </w:t>
      </w:r>
      <w:r w:rsidR="00F770A2">
        <w:rPr>
          <w:rFonts w:cs="Arial"/>
          <w:color w:val="000000"/>
          <w:lang w:eastAsia="en-US"/>
        </w:rPr>
        <w:t>wird in besonderem Maße auf die persönliche Betreuung der Ermittler geachtet.</w:t>
      </w:r>
      <w:r w:rsidR="00F469A0" w:rsidRPr="00F469A0">
        <w:t xml:space="preserve"> </w:t>
      </w:r>
      <w:r w:rsidR="00F469A0">
        <w:rPr>
          <w:rFonts w:cs="Arial"/>
          <w:color w:val="000000"/>
          <w:lang w:eastAsia="en-US"/>
        </w:rPr>
        <w:t xml:space="preserve">So gilt seit 2019 </w:t>
      </w:r>
      <w:r w:rsidR="00FF2FC5">
        <w:rPr>
          <w:rFonts w:cs="Arial"/>
          <w:color w:val="000000"/>
          <w:lang w:eastAsia="en-US"/>
        </w:rPr>
        <w:t xml:space="preserve">in Nordrhein-Westfalen </w:t>
      </w:r>
      <w:r w:rsidR="00F469A0">
        <w:rPr>
          <w:rFonts w:cs="Arial"/>
          <w:color w:val="000000"/>
          <w:lang w:eastAsia="en-US"/>
        </w:rPr>
        <w:t xml:space="preserve">ein spezielles Konzept, das obligatorisch für den Bereich Kinderpornografie und Kindesmissbrauch umzusetzen ist. Damit sind nun </w:t>
      </w:r>
      <w:r w:rsidR="00D57928">
        <w:rPr>
          <w:rFonts w:cs="Arial"/>
          <w:color w:val="000000"/>
          <w:lang w:eastAsia="en-US"/>
        </w:rPr>
        <w:t>Bedienstete</w:t>
      </w:r>
      <w:r w:rsidR="00F770A2" w:rsidRPr="009F0473">
        <w:rPr>
          <w:rFonts w:cs="Arial"/>
          <w:color w:val="000000"/>
          <w:lang w:eastAsia="en-US"/>
        </w:rPr>
        <w:t xml:space="preserve">, die </w:t>
      </w:r>
      <w:r w:rsidR="00FF2FC5">
        <w:rPr>
          <w:rFonts w:cs="Arial"/>
          <w:color w:val="000000"/>
          <w:lang w:eastAsia="en-US"/>
        </w:rPr>
        <w:t>in diesen Bereichen</w:t>
      </w:r>
      <w:r w:rsidR="00F770A2" w:rsidRPr="009F0473">
        <w:rPr>
          <w:rFonts w:cs="Arial"/>
          <w:color w:val="000000"/>
          <w:lang w:eastAsia="en-US"/>
        </w:rPr>
        <w:t xml:space="preserve"> </w:t>
      </w:r>
      <w:r w:rsidR="00FF2FC5">
        <w:rPr>
          <w:rFonts w:cs="Arial"/>
          <w:color w:val="000000"/>
          <w:lang w:eastAsia="en-US"/>
        </w:rPr>
        <w:t>eingesetzt sind</w:t>
      </w:r>
      <w:r w:rsidR="00F770A2" w:rsidRPr="009F0473">
        <w:rPr>
          <w:rFonts w:cs="Arial"/>
          <w:color w:val="000000"/>
          <w:lang w:eastAsia="en-US"/>
        </w:rPr>
        <w:t xml:space="preserve">, </w:t>
      </w:r>
      <w:r w:rsidR="00800B03">
        <w:rPr>
          <w:rFonts w:cs="Arial"/>
          <w:color w:val="000000"/>
          <w:lang w:eastAsia="en-US"/>
        </w:rPr>
        <w:t>verpflichte</w:t>
      </w:r>
      <w:r w:rsidR="00F469A0">
        <w:rPr>
          <w:rFonts w:cs="Arial"/>
          <w:color w:val="000000"/>
          <w:lang w:eastAsia="en-US"/>
        </w:rPr>
        <w:t>t,</w:t>
      </w:r>
      <w:r w:rsidR="00800B03">
        <w:rPr>
          <w:rFonts w:cs="Arial"/>
          <w:color w:val="000000"/>
          <w:lang w:eastAsia="en-US"/>
        </w:rPr>
        <w:t xml:space="preserve"> die Angebote der </w:t>
      </w:r>
      <w:r w:rsidR="00F770A2" w:rsidRPr="009F0473">
        <w:rPr>
          <w:rFonts w:cs="Arial"/>
          <w:color w:val="000000"/>
          <w:lang w:eastAsia="en-US"/>
        </w:rPr>
        <w:t>psychologischen Supervision</w:t>
      </w:r>
      <w:r w:rsidR="00800B03">
        <w:rPr>
          <w:rFonts w:cs="Arial"/>
          <w:color w:val="000000"/>
          <w:lang w:eastAsia="en-US"/>
        </w:rPr>
        <w:t xml:space="preserve"> zu nutzen</w:t>
      </w:r>
      <w:r w:rsidR="00F770A2" w:rsidRPr="009F0473">
        <w:rPr>
          <w:rFonts w:cs="Arial"/>
          <w:color w:val="000000"/>
          <w:lang w:eastAsia="en-US"/>
        </w:rPr>
        <w:t>.</w:t>
      </w:r>
      <w:r w:rsidR="00F770A2" w:rsidRPr="00F770A2">
        <w:rPr>
          <w:rFonts w:cs="Arial"/>
          <w:color w:val="000000"/>
          <w:lang w:eastAsia="en-US"/>
        </w:rPr>
        <w:t xml:space="preserve"> </w:t>
      </w:r>
      <w:r w:rsidR="00F469A0">
        <w:rPr>
          <w:rFonts w:cs="Arial"/>
          <w:color w:val="000000"/>
          <w:lang w:eastAsia="en-US"/>
        </w:rPr>
        <w:t xml:space="preserve">Außerdem </w:t>
      </w:r>
      <w:r w:rsidR="00F770A2">
        <w:rPr>
          <w:rFonts w:cs="Arial"/>
          <w:color w:val="000000"/>
          <w:lang w:eastAsia="en-US"/>
        </w:rPr>
        <w:t>stehen Seelsorger für Einzel- und Gruppengespräche zur Verfügung, um über die belastenden Situation</w:t>
      </w:r>
      <w:r w:rsidR="00800B03">
        <w:rPr>
          <w:rFonts w:cs="Arial"/>
          <w:color w:val="000000"/>
          <w:lang w:eastAsia="en-US"/>
        </w:rPr>
        <w:t>en</w:t>
      </w:r>
      <w:r w:rsidR="00F770A2">
        <w:rPr>
          <w:rFonts w:cs="Arial"/>
          <w:color w:val="000000"/>
          <w:lang w:eastAsia="en-US"/>
        </w:rPr>
        <w:t xml:space="preserve"> und den persönlichen Umgang reden zu können</w:t>
      </w:r>
      <w:r w:rsidR="00F469A0">
        <w:rPr>
          <w:rFonts w:cs="Arial"/>
          <w:color w:val="000000"/>
          <w:lang w:eastAsia="en-US"/>
        </w:rPr>
        <w:t>, aber auch medizinische Hilfe steht allen Ermittlern zur Verfügung</w:t>
      </w:r>
      <w:r w:rsidR="00F770A2">
        <w:rPr>
          <w:rFonts w:cs="Arial"/>
          <w:color w:val="000000"/>
          <w:lang w:eastAsia="en-US"/>
        </w:rPr>
        <w:t>.</w:t>
      </w:r>
      <w:r w:rsidR="00800B03">
        <w:rPr>
          <w:rFonts w:cs="Arial"/>
          <w:color w:val="000000"/>
          <w:lang w:eastAsia="en-US"/>
        </w:rPr>
        <w:t xml:space="preserve"> Psychohygiene und auch d</w:t>
      </w:r>
      <w:r w:rsidR="006E7950">
        <w:rPr>
          <w:rFonts w:cs="Arial"/>
          <w:color w:val="000000"/>
          <w:lang w:eastAsia="en-US"/>
        </w:rPr>
        <w:t>er</w:t>
      </w:r>
      <w:r w:rsidR="00800B03">
        <w:rPr>
          <w:rFonts w:cs="Arial"/>
          <w:color w:val="000000"/>
          <w:lang w:eastAsia="en-US"/>
        </w:rPr>
        <w:t xml:space="preserve"> Vereinbarkeit von Familie und Beruf wird ein hoher Stellenwert beigemessen.</w:t>
      </w:r>
      <w:r w:rsidR="00F469A0">
        <w:rPr>
          <w:rFonts w:cs="Arial"/>
          <w:color w:val="000000"/>
          <w:lang w:eastAsia="en-US"/>
        </w:rPr>
        <w:t xml:space="preserve"> </w:t>
      </w:r>
      <w:r w:rsidR="00F770A2">
        <w:rPr>
          <w:rFonts w:cs="Arial"/>
          <w:color w:val="000000"/>
          <w:lang w:eastAsia="en-US"/>
        </w:rPr>
        <w:t>Die Polizei</w:t>
      </w:r>
      <w:r w:rsidR="00800B03">
        <w:rPr>
          <w:rFonts w:cs="Arial"/>
          <w:color w:val="000000"/>
          <w:lang w:eastAsia="en-US"/>
        </w:rPr>
        <w:t xml:space="preserve"> als Dienstherr hat eine hohe Verantwortung </w:t>
      </w:r>
      <w:r w:rsidR="006E7950">
        <w:rPr>
          <w:rFonts w:cs="Arial"/>
          <w:color w:val="000000"/>
          <w:lang w:eastAsia="en-US"/>
        </w:rPr>
        <w:t xml:space="preserve">und Fürsorgepflicht </w:t>
      </w:r>
      <w:r w:rsidR="00800B03">
        <w:rPr>
          <w:rFonts w:cs="Arial"/>
          <w:color w:val="000000"/>
          <w:lang w:eastAsia="en-US"/>
        </w:rPr>
        <w:t>für die Mitarbeiter, die in diesem Kriminalitätsbereich eingesetzt sind</w:t>
      </w:r>
      <w:r w:rsidR="006E7950">
        <w:rPr>
          <w:rFonts w:cs="Arial"/>
          <w:color w:val="000000"/>
          <w:lang w:eastAsia="en-US"/>
        </w:rPr>
        <w:t xml:space="preserve"> und der sie durch zahlreiche </w:t>
      </w:r>
      <w:r w:rsidR="00F770A2">
        <w:rPr>
          <w:rFonts w:cs="Arial"/>
          <w:color w:val="000000"/>
          <w:lang w:eastAsia="en-US"/>
        </w:rPr>
        <w:t xml:space="preserve">gute und notwendige Rahmenbedingungen </w:t>
      </w:r>
      <w:r w:rsidR="006E7950">
        <w:rPr>
          <w:rFonts w:cs="Arial"/>
          <w:color w:val="000000"/>
          <w:lang w:eastAsia="en-US"/>
        </w:rPr>
        <w:t>nachkommt.</w:t>
      </w:r>
    </w:p>
    <w:p w14:paraId="088050EF" w14:textId="77777777" w:rsidR="009F0473" w:rsidRDefault="009F0473" w:rsidP="006D7D41">
      <w:pPr>
        <w:autoSpaceDE w:val="0"/>
        <w:autoSpaceDN w:val="0"/>
        <w:adjustRightInd w:val="0"/>
        <w:snapToGrid w:val="0"/>
        <w:rPr>
          <w:rFonts w:cs="Arial"/>
          <w:color w:val="000000"/>
          <w:lang w:eastAsia="en-US"/>
        </w:rPr>
      </w:pPr>
    </w:p>
    <w:p w14:paraId="3DCEACC6" w14:textId="466AD8ED" w:rsidR="009F0473" w:rsidRDefault="00F770A2" w:rsidP="006D7D41">
      <w:pPr>
        <w:autoSpaceDE w:val="0"/>
        <w:autoSpaceDN w:val="0"/>
        <w:adjustRightInd w:val="0"/>
        <w:snapToGrid w:val="0"/>
        <w:rPr>
          <w:rFonts w:cs="Arial"/>
          <w:color w:val="000000"/>
          <w:lang w:eastAsia="en-US"/>
        </w:rPr>
      </w:pPr>
      <w:r>
        <w:rPr>
          <w:rFonts w:cs="Arial"/>
          <w:color w:val="000000"/>
          <w:lang w:eastAsia="en-US"/>
        </w:rPr>
        <w:t>Aber auch k</w:t>
      </w:r>
      <w:r w:rsidR="009F0473" w:rsidRPr="009F0473">
        <w:rPr>
          <w:rFonts w:cs="Arial"/>
          <w:color w:val="000000"/>
          <w:lang w:eastAsia="en-US"/>
        </w:rPr>
        <w:t xml:space="preserve">ünstliche Intelligenz soll im Kampf gegen die widerwärtige Datenflut helfen, Gesichter von Tätern und Opfern zu erkennen, bekannte von unbekannten Akteuren zu trennen und Ermittler zu entlasten. </w:t>
      </w:r>
      <w:r w:rsidR="00800B03">
        <w:rPr>
          <w:rFonts w:cs="Arial"/>
          <w:color w:val="000000"/>
          <w:lang w:eastAsia="en-US"/>
        </w:rPr>
        <w:t xml:space="preserve">Seit den Vorfällen in Lügde wurden die Personalstellen </w:t>
      </w:r>
      <w:r w:rsidR="006E7950">
        <w:rPr>
          <w:rFonts w:cs="Arial"/>
          <w:color w:val="000000"/>
          <w:lang w:eastAsia="en-US"/>
        </w:rPr>
        <w:t xml:space="preserve">zudem </w:t>
      </w:r>
      <w:r w:rsidR="00800B03">
        <w:rPr>
          <w:rFonts w:cs="Arial"/>
          <w:color w:val="000000"/>
          <w:lang w:eastAsia="en-US"/>
        </w:rPr>
        <w:t xml:space="preserve">mehr als verdoppelt. </w:t>
      </w:r>
      <w:r w:rsidR="009F0473" w:rsidRPr="009F0473">
        <w:rPr>
          <w:rFonts w:cs="Arial"/>
          <w:color w:val="000000"/>
          <w:lang w:eastAsia="en-US"/>
        </w:rPr>
        <w:t xml:space="preserve">Das LKA </w:t>
      </w:r>
      <w:r w:rsidR="00800B03">
        <w:rPr>
          <w:rFonts w:cs="Arial"/>
          <w:color w:val="000000"/>
          <w:lang w:eastAsia="en-US"/>
        </w:rPr>
        <w:t xml:space="preserve">hat in diesem Zusammenhang einen </w:t>
      </w:r>
      <w:r w:rsidR="009F0473" w:rsidRPr="009F0473">
        <w:rPr>
          <w:rFonts w:cs="Arial"/>
          <w:color w:val="000000"/>
          <w:lang w:eastAsia="en-US"/>
        </w:rPr>
        <w:t>völlig neuen Weg ein</w:t>
      </w:r>
      <w:r w:rsidR="00800B03">
        <w:rPr>
          <w:rFonts w:cs="Arial"/>
          <w:color w:val="000000"/>
          <w:lang w:eastAsia="en-US"/>
        </w:rPr>
        <w:t xml:space="preserve">geschlagen und erstmalig Bewerber eingestellt, die bislang keine Polizeiausbildung durchlaufen haben. </w:t>
      </w:r>
      <w:r w:rsidR="009F0473" w:rsidRPr="009F0473">
        <w:rPr>
          <w:rFonts w:cs="Arial"/>
          <w:color w:val="000000"/>
          <w:lang w:eastAsia="en-US"/>
        </w:rPr>
        <w:t xml:space="preserve">Damit </w:t>
      </w:r>
      <w:r w:rsidR="00800B03">
        <w:rPr>
          <w:rFonts w:cs="Arial"/>
          <w:color w:val="000000"/>
          <w:lang w:eastAsia="en-US"/>
        </w:rPr>
        <w:t>ist Nordrhein-Westfalen das erste Bundesland, welches Nicht-Polizisten für die Bearbeitung von</w:t>
      </w:r>
      <w:r w:rsidR="006E7950">
        <w:rPr>
          <w:rFonts w:cs="Arial"/>
          <w:color w:val="000000"/>
          <w:lang w:eastAsia="en-US"/>
        </w:rPr>
        <w:t xml:space="preserve"> konkreten</w:t>
      </w:r>
      <w:r w:rsidR="00800B03">
        <w:rPr>
          <w:rFonts w:cs="Arial"/>
          <w:color w:val="000000"/>
          <w:lang w:eastAsia="en-US"/>
        </w:rPr>
        <w:t xml:space="preserve"> Kriminalitätsfelder eingestellt hat.</w:t>
      </w:r>
    </w:p>
    <w:p w14:paraId="3B933029" w14:textId="18AB6E70" w:rsidR="009F0473" w:rsidRPr="009F0473" w:rsidRDefault="009F0473" w:rsidP="006D7D41">
      <w:pPr>
        <w:autoSpaceDE w:val="0"/>
        <w:autoSpaceDN w:val="0"/>
        <w:adjustRightInd w:val="0"/>
        <w:snapToGrid w:val="0"/>
        <w:rPr>
          <w:rFonts w:cs="Arial"/>
          <w:color w:val="000000"/>
          <w:lang w:eastAsia="en-US"/>
        </w:rPr>
      </w:pPr>
    </w:p>
    <w:p w14:paraId="63AB3727" w14:textId="39F5F242" w:rsidR="00991FAC" w:rsidRDefault="006E7950" w:rsidP="006D7D41">
      <w:pPr>
        <w:autoSpaceDE w:val="0"/>
        <w:autoSpaceDN w:val="0"/>
        <w:adjustRightInd w:val="0"/>
        <w:snapToGrid w:val="0"/>
        <w:rPr>
          <w:rFonts w:cs="Arial"/>
          <w:color w:val="000000"/>
          <w:lang w:eastAsia="en-US"/>
        </w:rPr>
      </w:pPr>
      <w:r>
        <w:rPr>
          <w:rFonts w:cs="Arial"/>
          <w:color w:val="000000"/>
          <w:lang w:eastAsia="en-US"/>
        </w:rPr>
        <w:t>Darüber hinaus ist a</w:t>
      </w:r>
      <w:r w:rsidR="00800B03">
        <w:rPr>
          <w:rFonts w:cs="Arial"/>
          <w:color w:val="000000"/>
          <w:lang w:eastAsia="en-US"/>
        </w:rPr>
        <w:t>llen Ermittlern eines gemein. Es ist ihre</w:t>
      </w:r>
      <w:r w:rsidR="00ED32E9">
        <w:rPr>
          <w:rFonts w:cs="Arial"/>
          <w:color w:val="000000"/>
          <w:lang w:eastAsia="en-US"/>
        </w:rPr>
        <w:t xml:space="preserve"> spezielle, zielgerichtete</w:t>
      </w:r>
      <w:r w:rsidR="00800B03">
        <w:rPr>
          <w:rFonts w:cs="Arial"/>
          <w:color w:val="000000"/>
          <w:lang w:eastAsia="en-US"/>
        </w:rPr>
        <w:t xml:space="preserve"> Motivation, die sie Tag für Tag antreibt und befähigt, unzählige Bilder und Videos zu sichten. </w:t>
      </w:r>
      <w:r>
        <w:rPr>
          <w:rFonts w:cs="Arial"/>
          <w:color w:val="000000"/>
          <w:lang w:eastAsia="en-US"/>
        </w:rPr>
        <w:t>Sie haben ein klares, eindeutiges Ziel vor Augen</w:t>
      </w:r>
      <w:r w:rsidR="00800B03">
        <w:rPr>
          <w:rFonts w:cs="Arial"/>
          <w:color w:val="000000"/>
          <w:lang w:eastAsia="en-US"/>
        </w:rPr>
        <w:t xml:space="preserve">: Sie wollen die Opfer finden, um sie aus den andauernden sexuellen Missbräuchen herausholen zu können und sie wollen die Täter finden, um ihnen das Handwerk zu legen und </w:t>
      </w:r>
      <w:r w:rsidR="00ED32E9">
        <w:rPr>
          <w:rFonts w:cs="Arial"/>
          <w:color w:val="000000"/>
          <w:lang w:eastAsia="en-US"/>
        </w:rPr>
        <w:t xml:space="preserve">gegen sie die </w:t>
      </w:r>
      <w:r w:rsidR="00B84B20">
        <w:rPr>
          <w:rFonts w:cs="Arial"/>
          <w:color w:val="000000"/>
          <w:lang w:eastAsia="en-US"/>
        </w:rPr>
        <w:t xml:space="preserve">beweissichere </w:t>
      </w:r>
      <w:r w:rsidR="00ED32E9">
        <w:rPr>
          <w:rFonts w:cs="Arial"/>
          <w:color w:val="000000"/>
          <w:lang w:eastAsia="en-US"/>
        </w:rPr>
        <w:t>Strafverfolgung betreiben zu können.</w:t>
      </w:r>
    </w:p>
    <w:p w14:paraId="6B6126A2" w14:textId="0913F450" w:rsidR="00ED32E9" w:rsidRDefault="00ED32E9" w:rsidP="006D7D41">
      <w:pPr>
        <w:autoSpaceDE w:val="0"/>
        <w:autoSpaceDN w:val="0"/>
        <w:adjustRightInd w:val="0"/>
        <w:snapToGrid w:val="0"/>
        <w:rPr>
          <w:rFonts w:cs="Arial"/>
          <w:color w:val="000000"/>
          <w:lang w:eastAsia="en-US"/>
        </w:rPr>
      </w:pPr>
    </w:p>
    <w:p w14:paraId="1B227190" w14:textId="32C490DB" w:rsidR="00ED32E9" w:rsidRPr="00ED32E9" w:rsidRDefault="00B84B20" w:rsidP="006D7D41">
      <w:pPr>
        <w:autoSpaceDE w:val="0"/>
        <w:autoSpaceDN w:val="0"/>
        <w:adjustRightInd w:val="0"/>
        <w:snapToGrid w:val="0"/>
        <w:rPr>
          <w:rFonts w:cs="Arial"/>
          <w:color w:val="000000"/>
          <w:lang w:eastAsia="en-US"/>
        </w:rPr>
      </w:pPr>
      <w:r>
        <w:rPr>
          <w:rFonts w:cs="Arial"/>
          <w:color w:val="000000"/>
          <w:lang w:eastAsia="en-US"/>
        </w:rPr>
        <w:t>D</w:t>
      </w:r>
      <w:r w:rsidR="00ED32E9">
        <w:rPr>
          <w:rFonts w:cs="Arial"/>
          <w:color w:val="000000"/>
          <w:lang w:eastAsia="en-US"/>
        </w:rPr>
        <w:t>ie</w:t>
      </w:r>
      <w:r>
        <w:rPr>
          <w:rFonts w:cs="Arial"/>
          <w:color w:val="000000"/>
          <w:lang w:eastAsia="en-US"/>
        </w:rPr>
        <w:t>se</w:t>
      </w:r>
      <w:r w:rsidR="00ED32E9">
        <w:rPr>
          <w:rFonts w:cs="Arial"/>
          <w:color w:val="000000"/>
          <w:lang w:eastAsia="en-US"/>
        </w:rPr>
        <w:t xml:space="preserve"> schwerwiegenden Belastungen </w:t>
      </w:r>
      <w:r>
        <w:rPr>
          <w:rFonts w:cs="Arial"/>
          <w:color w:val="000000"/>
          <w:lang w:eastAsia="en-US"/>
        </w:rPr>
        <w:t xml:space="preserve">rechtfertigen es, dass </w:t>
      </w:r>
      <w:r w:rsidR="00ED32E9">
        <w:rPr>
          <w:rFonts w:cs="Arial"/>
          <w:color w:val="000000"/>
          <w:lang w:eastAsia="en-US"/>
        </w:rPr>
        <w:t>in diesem Kriminalitätsfeld beschäftigten Beamten und Angestellten eine Erschwerniszulage zahlen. Denn die dauerhafte</w:t>
      </w:r>
      <w:r w:rsidR="00DF634B">
        <w:rPr>
          <w:rFonts w:cs="Arial"/>
          <w:color w:val="000000"/>
          <w:lang w:eastAsia="en-US"/>
        </w:rPr>
        <w:t>n</w:t>
      </w:r>
      <w:r w:rsidR="00ED32E9">
        <w:rPr>
          <w:rFonts w:cs="Arial"/>
          <w:color w:val="000000"/>
          <w:lang w:eastAsia="en-US"/>
        </w:rPr>
        <w:t xml:space="preserve"> psychische</w:t>
      </w:r>
      <w:r w:rsidR="00DF634B">
        <w:rPr>
          <w:rFonts w:cs="Arial"/>
          <w:color w:val="000000"/>
          <w:lang w:eastAsia="en-US"/>
        </w:rPr>
        <w:t>n</w:t>
      </w:r>
      <w:r w:rsidR="00ED32E9">
        <w:rPr>
          <w:rFonts w:cs="Arial"/>
          <w:color w:val="000000"/>
          <w:lang w:eastAsia="en-US"/>
        </w:rPr>
        <w:t xml:space="preserve"> Belastungen, die von der Auswertung der Bilder und Videos ausgeh</w:t>
      </w:r>
      <w:r w:rsidR="00DF634B">
        <w:rPr>
          <w:rFonts w:cs="Arial"/>
          <w:color w:val="000000"/>
          <w:lang w:eastAsia="en-US"/>
        </w:rPr>
        <w:t>en</w:t>
      </w:r>
      <w:r w:rsidR="00ED32E9">
        <w:rPr>
          <w:rFonts w:cs="Arial"/>
          <w:color w:val="000000"/>
          <w:lang w:eastAsia="en-US"/>
        </w:rPr>
        <w:t xml:space="preserve">, </w:t>
      </w:r>
      <w:r w:rsidR="00DF634B">
        <w:rPr>
          <w:rFonts w:cs="Arial"/>
          <w:color w:val="000000"/>
          <w:lang w:eastAsia="en-US"/>
        </w:rPr>
        <w:t>sind</w:t>
      </w:r>
      <w:r w:rsidR="00ED32E9">
        <w:rPr>
          <w:rFonts w:cs="Arial"/>
          <w:color w:val="000000"/>
          <w:lang w:eastAsia="en-US"/>
        </w:rPr>
        <w:t xml:space="preserve"> mit anderen </w:t>
      </w:r>
      <w:r>
        <w:rPr>
          <w:rFonts w:cs="Arial"/>
          <w:color w:val="000000"/>
          <w:lang w:eastAsia="en-US"/>
        </w:rPr>
        <w:t xml:space="preserve">Bereichen, in denen </w:t>
      </w:r>
      <w:r w:rsidR="00ED32E9">
        <w:rPr>
          <w:rFonts w:cs="Arial"/>
          <w:color w:val="000000"/>
          <w:lang w:eastAsia="en-US"/>
        </w:rPr>
        <w:t>eine Erschwerniszulage gezahlt wird, durchaus vergleichbar.</w:t>
      </w:r>
    </w:p>
    <w:p w14:paraId="5D90646C" w14:textId="68CEBC5E" w:rsidR="00ED32E9" w:rsidRDefault="00ED32E9" w:rsidP="006D7D41">
      <w:pPr>
        <w:autoSpaceDE w:val="0"/>
        <w:autoSpaceDN w:val="0"/>
        <w:adjustRightInd w:val="0"/>
        <w:snapToGrid w:val="0"/>
        <w:rPr>
          <w:rFonts w:cs="Arial"/>
          <w:color w:val="000000"/>
          <w:lang w:eastAsia="en-US"/>
        </w:rPr>
      </w:pPr>
    </w:p>
    <w:p w14:paraId="5E1D5BAE" w14:textId="29335EB2" w:rsidR="00DF634B" w:rsidRPr="00A03B01" w:rsidRDefault="00DF634B" w:rsidP="006D7D41">
      <w:pPr>
        <w:autoSpaceDE w:val="0"/>
        <w:autoSpaceDN w:val="0"/>
        <w:adjustRightInd w:val="0"/>
        <w:snapToGrid w:val="0"/>
        <w:rPr>
          <w:rFonts w:cs="Arial"/>
          <w:color w:val="000000"/>
          <w:lang w:eastAsia="en-US"/>
        </w:rPr>
      </w:pPr>
      <w:r>
        <w:rPr>
          <w:rFonts w:cs="Arial"/>
          <w:color w:val="000000"/>
          <w:lang w:eastAsia="en-US"/>
        </w:rPr>
        <w:t>Der NRW-Koalition ist der enorme Einsatz der Ermittler</w:t>
      </w:r>
      <w:r w:rsidR="00C41145">
        <w:rPr>
          <w:rFonts w:cs="Arial"/>
          <w:color w:val="000000"/>
          <w:lang w:eastAsia="en-US"/>
        </w:rPr>
        <w:t>innen und Ermittler der Polizei</w:t>
      </w:r>
      <w:r>
        <w:rPr>
          <w:rFonts w:cs="Arial"/>
          <w:color w:val="000000"/>
          <w:lang w:eastAsia="en-US"/>
        </w:rPr>
        <w:t xml:space="preserve"> im Bereich des Kindesmissbrauchs und der Kinderpornografie bewusst</w:t>
      </w:r>
      <w:r w:rsidR="00C41145">
        <w:rPr>
          <w:rFonts w:cs="Arial"/>
          <w:color w:val="000000"/>
          <w:lang w:eastAsia="en-US"/>
        </w:rPr>
        <w:t xml:space="preserve">. Den Ermittlern gilt </w:t>
      </w:r>
      <w:r w:rsidR="00B84B20">
        <w:rPr>
          <w:rFonts w:cs="Arial"/>
          <w:color w:val="000000"/>
          <w:lang w:eastAsia="en-US"/>
        </w:rPr>
        <w:t>die</w:t>
      </w:r>
      <w:r w:rsidR="00C41145">
        <w:rPr>
          <w:rFonts w:cs="Arial"/>
          <w:color w:val="000000"/>
          <w:lang w:eastAsia="en-US"/>
        </w:rPr>
        <w:t xml:space="preserve"> Hochachtung und Anerkennung des Parlaments für diese nervenaufreibende, psychisch höchst belastbare Tätigkeit, über deren Dimensionen und Auswirkung auf Gesundheit, Psyche und Leben der Ermittler kein Urteil gebildet werden kann.</w:t>
      </w:r>
    </w:p>
    <w:p w14:paraId="6B77BE70" w14:textId="05A4EE15" w:rsidR="00D630CD" w:rsidRDefault="00D630CD" w:rsidP="006D7D41">
      <w:pPr>
        <w:autoSpaceDE w:val="0"/>
        <w:autoSpaceDN w:val="0"/>
        <w:adjustRightInd w:val="0"/>
        <w:snapToGrid w:val="0"/>
        <w:rPr>
          <w:rFonts w:cs="Arial"/>
          <w:lang w:eastAsia="en-US"/>
        </w:rPr>
      </w:pPr>
    </w:p>
    <w:p w14:paraId="234E466A" w14:textId="77777777" w:rsidR="006D7D41" w:rsidRPr="00BC61E9" w:rsidRDefault="006D7D41" w:rsidP="006D7D41">
      <w:pPr>
        <w:autoSpaceDE w:val="0"/>
        <w:autoSpaceDN w:val="0"/>
        <w:adjustRightInd w:val="0"/>
        <w:snapToGrid w:val="0"/>
        <w:rPr>
          <w:rFonts w:cs="Arial"/>
          <w:lang w:eastAsia="en-US"/>
        </w:rPr>
      </w:pPr>
    </w:p>
    <w:p w14:paraId="4D28432B" w14:textId="77777777" w:rsidR="00FC60B2" w:rsidRDefault="00FC60B2">
      <w:pPr>
        <w:jc w:val="left"/>
        <w:rPr>
          <w:rFonts w:eastAsiaTheme="minorHAnsi" w:cs="Arial"/>
          <w:b/>
          <w:szCs w:val="22"/>
          <w:lang w:eastAsia="en-US"/>
        </w:rPr>
      </w:pPr>
      <w:r>
        <w:rPr>
          <w:rFonts w:eastAsiaTheme="minorHAnsi" w:cs="Arial"/>
          <w:b/>
          <w:szCs w:val="22"/>
          <w:lang w:eastAsia="en-US"/>
        </w:rPr>
        <w:br w:type="page"/>
      </w:r>
    </w:p>
    <w:p w14:paraId="6BD1B257" w14:textId="633A42F9" w:rsidR="006D732F" w:rsidRPr="00FC60B2" w:rsidRDefault="00FC60B2" w:rsidP="00FC60B2">
      <w:pPr>
        <w:rPr>
          <w:rFonts w:eastAsiaTheme="minorHAnsi" w:cs="Arial"/>
          <w:b/>
          <w:szCs w:val="22"/>
          <w:lang w:eastAsia="en-US"/>
        </w:rPr>
      </w:pPr>
      <w:r>
        <w:rPr>
          <w:rFonts w:eastAsiaTheme="minorHAnsi" w:cs="Arial"/>
          <w:b/>
          <w:szCs w:val="22"/>
          <w:lang w:eastAsia="en-US"/>
        </w:rPr>
        <w:lastRenderedPageBreak/>
        <w:t xml:space="preserve">II. </w:t>
      </w:r>
      <w:r w:rsidR="003F1712" w:rsidRPr="00FC60B2">
        <w:rPr>
          <w:rFonts w:eastAsiaTheme="minorHAnsi" w:cs="Arial"/>
          <w:b/>
          <w:szCs w:val="22"/>
          <w:lang w:eastAsia="en-US"/>
        </w:rPr>
        <w:t>Beschlussfassun</w:t>
      </w:r>
      <w:r w:rsidR="006D7D41" w:rsidRPr="00FC60B2">
        <w:rPr>
          <w:rFonts w:eastAsiaTheme="minorHAnsi" w:cs="Arial"/>
          <w:b/>
          <w:szCs w:val="22"/>
          <w:lang w:eastAsia="en-US"/>
        </w:rPr>
        <w:t>g</w:t>
      </w:r>
    </w:p>
    <w:p w14:paraId="66B3A3EC" w14:textId="77777777" w:rsidR="0025143A" w:rsidRPr="00BC61E9" w:rsidRDefault="0025143A" w:rsidP="006D7D41">
      <w:pPr>
        <w:rPr>
          <w:rFonts w:eastAsiaTheme="minorHAnsi" w:cs="Arial"/>
          <w:b/>
          <w:szCs w:val="22"/>
          <w:lang w:eastAsia="en-US"/>
        </w:rPr>
      </w:pPr>
    </w:p>
    <w:p w14:paraId="14A4795E" w14:textId="77777777" w:rsidR="0025143A" w:rsidRPr="00BC61E9" w:rsidRDefault="0025143A" w:rsidP="006D7D41">
      <w:pPr>
        <w:rPr>
          <w:rFonts w:eastAsiaTheme="minorHAnsi" w:cs="Arial"/>
          <w:szCs w:val="22"/>
          <w:lang w:eastAsia="en-US"/>
        </w:rPr>
      </w:pPr>
      <w:r w:rsidRPr="00BC61E9">
        <w:rPr>
          <w:rFonts w:eastAsiaTheme="minorHAnsi" w:cs="Arial"/>
          <w:szCs w:val="22"/>
          <w:lang w:eastAsia="en-US"/>
        </w:rPr>
        <w:t>Der Landtag stellt fest:</w:t>
      </w:r>
    </w:p>
    <w:p w14:paraId="04D0BC75" w14:textId="77777777" w:rsidR="00B7026C" w:rsidRPr="00BC61E9" w:rsidRDefault="00B7026C" w:rsidP="006D7D41">
      <w:pPr>
        <w:rPr>
          <w:rFonts w:cs="Arial"/>
          <w:lang w:eastAsia="en-US"/>
        </w:rPr>
      </w:pPr>
    </w:p>
    <w:p w14:paraId="15DC59AC" w14:textId="0CACA060" w:rsidR="004D5812" w:rsidRDefault="00AF6626" w:rsidP="006D7D41">
      <w:pPr>
        <w:pStyle w:val="Listenabsatz"/>
        <w:numPr>
          <w:ilvl w:val="0"/>
          <w:numId w:val="11"/>
        </w:numPr>
        <w:ind w:left="284" w:hanging="284"/>
        <w:rPr>
          <w:rFonts w:cs="Arial"/>
          <w:lang w:eastAsia="en-US"/>
        </w:rPr>
      </w:pPr>
      <w:r w:rsidRPr="00ED32E9">
        <w:rPr>
          <w:rFonts w:cs="Arial"/>
          <w:lang w:eastAsia="en-US"/>
        </w:rPr>
        <w:t xml:space="preserve">In den Behörden unseres Landes arbeiten Ermittlerinnen und Ermittler mit großem Einsatz und teils unter </w:t>
      </w:r>
      <w:r w:rsidR="00ED32E9" w:rsidRPr="00ED32E9">
        <w:rPr>
          <w:rFonts w:cs="Arial"/>
          <w:lang w:eastAsia="en-US"/>
        </w:rPr>
        <w:t>extremer psychischer</w:t>
      </w:r>
      <w:r w:rsidRPr="00ED32E9">
        <w:rPr>
          <w:rFonts w:cs="Arial"/>
          <w:lang w:eastAsia="en-US"/>
        </w:rPr>
        <w:t xml:space="preserve"> Belastung, um </w:t>
      </w:r>
      <w:r w:rsidR="00ED32E9" w:rsidRPr="00ED32E9">
        <w:rPr>
          <w:rFonts w:cs="Arial"/>
          <w:lang w:eastAsia="en-US"/>
        </w:rPr>
        <w:t xml:space="preserve">Kindesmissbrauch sowie </w:t>
      </w:r>
      <w:r w:rsidR="00B7026C" w:rsidRPr="00ED32E9">
        <w:rPr>
          <w:rFonts w:cs="Arial"/>
          <w:lang w:eastAsia="en-US"/>
        </w:rPr>
        <w:t xml:space="preserve">die </w:t>
      </w:r>
      <w:r w:rsidRPr="00ED32E9">
        <w:rPr>
          <w:rFonts w:cs="Arial"/>
          <w:lang w:eastAsia="en-US"/>
        </w:rPr>
        <w:t xml:space="preserve">Herstellung und </w:t>
      </w:r>
      <w:r w:rsidR="00B7026C" w:rsidRPr="00ED32E9">
        <w:rPr>
          <w:rFonts w:cs="Arial"/>
          <w:lang w:eastAsia="en-US"/>
        </w:rPr>
        <w:t xml:space="preserve">Verbreitung von kinderpornographischen Material </w:t>
      </w:r>
      <w:r w:rsidR="00ED32E9" w:rsidRPr="00ED32E9">
        <w:rPr>
          <w:rFonts w:cs="Arial"/>
          <w:lang w:eastAsia="en-US"/>
        </w:rPr>
        <w:t>zu</w:t>
      </w:r>
      <w:r w:rsidR="004D5812" w:rsidRPr="00ED32E9">
        <w:rPr>
          <w:rFonts w:cs="Arial"/>
          <w:lang w:eastAsia="en-US"/>
        </w:rPr>
        <w:t xml:space="preserve"> verfolgen und zu bestrafen.</w:t>
      </w:r>
    </w:p>
    <w:p w14:paraId="55914436" w14:textId="77777777" w:rsidR="006D7D41" w:rsidRPr="006D7D41" w:rsidRDefault="006D7D41" w:rsidP="006D7D41">
      <w:pPr>
        <w:rPr>
          <w:rFonts w:cs="Arial"/>
          <w:lang w:eastAsia="en-US"/>
        </w:rPr>
      </w:pPr>
    </w:p>
    <w:p w14:paraId="1D32CAAD" w14:textId="42135CD7" w:rsidR="006D7D41" w:rsidRPr="006D7D41" w:rsidRDefault="00ED32E9" w:rsidP="006D7D41">
      <w:pPr>
        <w:pStyle w:val="Listenabsatz"/>
        <w:numPr>
          <w:ilvl w:val="0"/>
          <w:numId w:val="11"/>
        </w:numPr>
        <w:ind w:left="284" w:hanging="284"/>
        <w:rPr>
          <w:rFonts w:cs="Arial"/>
          <w:lang w:eastAsia="en-US"/>
        </w:rPr>
      </w:pPr>
      <w:r>
        <w:rPr>
          <w:rFonts w:cs="Arial"/>
          <w:lang w:eastAsia="en-US"/>
        </w:rPr>
        <w:t xml:space="preserve">Die Landesregierung wie auch das Ministerium des Innern nehmen ihre Fürsorgepflicht gegenüber ihren Bediensteten außerordentlich ernst und haben notwendige und </w:t>
      </w:r>
      <w:r w:rsidR="00544BBD">
        <w:rPr>
          <w:rFonts w:cs="Arial"/>
          <w:lang w:eastAsia="en-US"/>
        </w:rPr>
        <w:t>zielführende</w:t>
      </w:r>
      <w:r>
        <w:rPr>
          <w:rFonts w:cs="Arial"/>
          <w:lang w:eastAsia="en-US"/>
        </w:rPr>
        <w:t xml:space="preserve"> Betreuungsangebote für die im Bereich des Kindesmissbrauchs tätigen </w:t>
      </w:r>
      <w:r w:rsidR="00B84B20">
        <w:rPr>
          <w:rFonts w:cs="Arial"/>
          <w:lang w:eastAsia="en-US"/>
        </w:rPr>
        <w:t>Bediensteten</w:t>
      </w:r>
      <w:r>
        <w:rPr>
          <w:rFonts w:cs="Arial"/>
          <w:lang w:eastAsia="en-US"/>
        </w:rPr>
        <w:t xml:space="preserve"> </w:t>
      </w:r>
      <w:r w:rsidR="00544BBD">
        <w:rPr>
          <w:rFonts w:cs="Arial"/>
          <w:lang w:eastAsia="en-US"/>
        </w:rPr>
        <w:t>installiert.</w:t>
      </w:r>
    </w:p>
    <w:p w14:paraId="135E215E" w14:textId="77777777" w:rsidR="006D7D41" w:rsidRPr="006D7D41" w:rsidRDefault="006D7D41" w:rsidP="006D7D41">
      <w:pPr>
        <w:rPr>
          <w:rFonts w:cs="Arial"/>
          <w:lang w:eastAsia="en-US"/>
        </w:rPr>
      </w:pPr>
    </w:p>
    <w:p w14:paraId="14F437DD" w14:textId="77777777" w:rsidR="00DE2335" w:rsidRDefault="00DE2335" w:rsidP="006D7D41">
      <w:pPr>
        <w:rPr>
          <w:rFonts w:eastAsiaTheme="minorHAnsi" w:cs="Arial"/>
          <w:szCs w:val="22"/>
          <w:lang w:eastAsia="en-US"/>
        </w:rPr>
      </w:pPr>
    </w:p>
    <w:p w14:paraId="2C8E6E42" w14:textId="77777777" w:rsidR="00FC60B2" w:rsidRDefault="00DE2335" w:rsidP="00FC60B2">
      <w:pPr>
        <w:rPr>
          <w:rFonts w:cs="Arial"/>
          <w:iCs/>
        </w:rPr>
      </w:pPr>
      <w:r w:rsidRPr="00BC61E9">
        <w:rPr>
          <w:rFonts w:eastAsiaTheme="minorHAnsi" w:cs="Arial"/>
          <w:szCs w:val="22"/>
          <w:lang w:eastAsia="en-US"/>
        </w:rPr>
        <w:t>Der Landtag beauftragt die Landesregierung,</w:t>
      </w:r>
      <w:r w:rsidR="00FC60B2">
        <w:rPr>
          <w:rFonts w:eastAsiaTheme="minorHAnsi" w:cs="Arial"/>
          <w:szCs w:val="22"/>
          <w:lang w:eastAsia="en-US"/>
        </w:rPr>
        <w:t xml:space="preserve"> </w:t>
      </w:r>
      <w:r w:rsidRPr="00FC60B2">
        <w:rPr>
          <w:rFonts w:cs="Arial"/>
          <w:iCs/>
        </w:rPr>
        <w:t xml:space="preserve">eine Erschwerniszulage in Höhe von 300 Euro pro Monat für alle Beamten der Polizei NRW vorzusehen, die in der Sachbearbeitung im Bereich Kindesmissbrauch und Kinderpornografie tätig sind und tatsächlich mit den Belastungen der täglichen Auswerte- und Analysearbeit konfrontiert sind. </w:t>
      </w:r>
    </w:p>
    <w:p w14:paraId="332711E1" w14:textId="71462F38" w:rsidR="00DE2335" w:rsidRPr="00FC60B2" w:rsidRDefault="00DE2335" w:rsidP="00FC60B2">
      <w:pPr>
        <w:rPr>
          <w:rFonts w:eastAsiaTheme="minorHAnsi" w:cs="Arial"/>
          <w:szCs w:val="22"/>
          <w:lang w:eastAsia="en-US"/>
        </w:rPr>
      </w:pPr>
      <w:r w:rsidRPr="00FC60B2">
        <w:rPr>
          <w:rFonts w:cs="Arial"/>
          <w:iCs/>
        </w:rPr>
        <w:t xml:space="preserve">Die Landesregierung wird ferner beauftragt, die für die übertarifliche Zahlung dieser Zulage an Tarifbeschäftigte notwendige Zustimmung der Tarifgemeinschaft deutscher Länder zu beantragen. </w:t>
      </w:r>
    </w:p>
    <w:p w14:paraId="03817DC8" w14:textId="00D96B13" w:rsidR="00D10099" w:rsidRDefault="00D10099" w:rsidP="00FF2FC5">
      <w:pPr>
        <w:rPr>
          <w:rFonts w:eastAsiaTheme="minorHAnsi" w:cs="Arial"/>
          <w:szCs w:val="22"/>
          <w:lang w:eastAsia="en-US"/>
        </w:rPr>
      </w:pPr>
    </w:p>
    <w:p w14:paraId="2FED5D11" w14:textId="77777777" w:rsidR="006D7D41" w:rsidRPr="00FF2FC5" w:rsidRDefault="006D7D41" w:rsidP="00FF2FC5">
      <w:pPr>
        <w:rPr>
          <w:rFonts w:eastAsiaTheme="minorHAnsi" w:cs="Arial"/>
          <w:szCs w:val="22"/>
          <w:lang w:eastAsia="en-US"/>
        </w:rPr>
      </w:pPr>
    </w:p>
    <w:p w14:paraId="19C31F53" w14:textId="77777777" w:rsidR="006C17DA" w:rsidRPr="006C17DA" w:rsidRDefault="006C17DA" w:rsidP="006C17DA">
      <w:pPr>
        <w:rPr>
          <w:rFonts w:eastAsiaTheme="minorHAnsi" w:cs="Arial"/>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0F1A65" w14:paraId="00449C7E" w14:textId="77777777" w:rsidTr="000F1A65">
        <w:tc>
          <w:tcPr>
            <w:tcW w:w="3828" w:type="dxa"/>
          </w:tcPr>
          <w:p w14:paraId="6D95796F" w14:textId="77777777" w:rsidR="000F1A65" w:rsidRDefault="000F1A65" w:rsidP="006D732F">
            <w:pPr>
              <w:rPr>
                <w:rFonts w:eastAsiaTheme="minorHAnsi" w:cs="Arial"/>
                <w:szCs w:val="22"/>
                <w:lang w:eastAsia="en-US"/>
              </w:rPr>
            </w:pPr>
            <w:r>
              <w:rPr>
                <w:rFonts w:eastAsiaTheme="minorHAnsi" w:cs="Arial"/>
                <w:szCs w:val="22"/>
                <w:lang w:eastAsia="en-US"/>
              </w:rPr>
              <w:t>Bodo Löttgen</w:t>
            </w:r>
          </w:p>
          <w:p w14:paraId="3B083854" w14:textId="2D3B709F" w:rsidR="00487920" w:rsidRDefault="000F1A65" w:rsidP="006D732F">
            <w:pPr>
              <w:rPr>
                <w:rFonts w:eastAsiaTheme="minorHAnsi" w:cs="Arial"/>
                <w:szCs w:val="22"/>
                <w:lang w:eastAsia="en-US"/>
              </w:rPr>
            </w:pPr>
            <w:r>
              <w:rPr>
                <w:rFonts w:eastAsiaTheme="minorHAnsi" w:cs="Arial"/>
                <w:szCs w:val="22"/>
                <w:lang w:eastAsia="en-US"/>
              </w:rPr>
              <w:t>Matthias Kerkhoff</w:t>
            </w:r>
          </w:p>
          <w:p w14:paraId="030FD0EB" w14:textId="5C5C403A" w:rsidR="000F1A65" w:rsidRDefault="0013711B" w:rsidP="006D732F">
            <w:pPr>
              <w:rPr>
                <w:rFonts w:eastAsiaTheme="minorHAnsi" w:cs="Arial"/>
                <w:szCs w:val="22"/>
                <w:lang w:eastAsia="en-US"/>
              </w:rPr>
            </w:pPr>
            <w:r>
              <w:rPr>
                <w:rFonts w:eastAsiaTheme="minorHAnsi" w:cs="Arial"/>
                <w:szCs w:val="22"/>
                <w:lang w:eastAsia="en-US"/>
              </w:rPr>
              <w:t>Gregor Golland</w:t>
            </w:r>
          </w:p>
          <w:p w14:paraId="5A18E150" w14:textId="45DD386F" w:rsidR="00487920" w:rsidRDefault="00487920" w:rsidP="006D732F">
            <w:pPr>
              <w:rPr>
                <w:rFonts w:eastAsiaTheme="minorHAnsi" w:cs="Arial"/>
                <w:szCs w:val="22"/>
                <w:lang w:eastAsia="en-US"/>
              </w:rPr>
            </w:pPr>
            <w:r>
              <w:rPr>
                <w:rFonts w:eastAsiaTheme="minorHAnsi" w:cs="Arial"/>
                <w:szCs w:val="22"/>
                <w:lang w:eastAsia="en-US"/>
              </w:rPr>
              <w:t>Dr. Marcus Optendrenk</w:t>
            </w:r>
          </w:p>
          <w:p w14:paraId="0A544B4C" w14:textId="2803D6F0" w:rsidR="00ED32E9" w:rsidRDefault="00ED32E9" w:rsidP="006D732F">
            <w:pPr>
              <w:rPr>
                <w:rFonts w:eastAsiaTheme="minorHAnsi" w:cs="Arial"/>
                <w:szCs w:val="22"/>
                <w:lang w:eastAsia="en-US"/>
              </w:rPr>
            </w:pPr>
            <w:r>
              <w:rPr>
                <w:rFonts w:eastAsiaTheme="minorHAnsi" w:cs="Arial"/>
                <w:szCs w:val="22"/>
                <w:lang w:eastAsia="en-US"/>
              </w:rPr>
              <w:t>Daniel Sieveke</w:t>
            </w:r>
          </w:p>
          <w:p w14:paraId="10CE8783" w14:textId="1425D475" w:rsidR="0013711B" w:rsidRDefault="0013711B" w:rsidP="006D732F">
            <w:pPr>
              <w:rPr>
                <w:rFonts w:eastAsiaTheme="minorHAnsi" w:cs="Arial"/>
                <w:szCs w:val="22"/>
                <w:lang w:eastAsia="en-US"/>
              </w:rPr>
            </w:pPr>
            <w:r>
              <w:rPr>
                <w:rFonts w:eastAsiaTheme="minorHAnsi" w:cs="Arial"/>
                <w:szCs w:val="22"/>
                <w:lang w:eastAsia="en-US"/>
              </w:rPr>
              <w:t>Dr. Christos Katzidis</w:t>
            </w:r>
          </w:p>
          <w:p w14:paraId="6F64E24B" w14:textId="77777777" w:rsidR="00DA3ED7" w:rsidRDefault="00487920" w:rsidP="00ED32E9">
            <w:pPr>
              <w:rPr>
                <w:rFonts w:eastAsiaTheme="minorHAnsi" w:cs="Arial"/>
                <w:szCs w:val="22"/>
                <w:lang w:eastAsia="en-US"/>
              </w:rPr>
            </w:pPr>
            <w:r>
              <w:rPr>
                <w:rFonts w:eastAsiaTheme="minorHAnsi" w:cs="Arial"/>
                <w:szCs w:val="22"/>
                <w:lang w:eastAsia="en-US"/>
              </w:rPr>
              <w:t>Jörg Blöming</w:t>
            </w:r>
          </w:p>
          <w:p w14:paraId="3CB53F29" w14:textId="6C55C797" w:rsidR="00487920" w:rsidRDefault="00487920" w:rsidP="00ED32E9">
            <w:pPr>
              <w:rPr>
                <w:rFonts w:eastAsiaTheme="minorHAnsi" w:cs="Arial"/>
                <w:szCs w:val="22"/>
                <w:lang w:eastAsia="en-US"/>
              </w:rPr>
            </w:pPr>
            <w:r>
              <w:rPr>
                <w:rFonts w:eastAsiaTheme="minorHAnsi" w:cs="Arial"/>
                <w:szCs w:val="22"/>
                <w:lang w:eastAsia="en-US"/>
              </w:rPr>
              <w:t>Arne Moritz</w:t>
            </w:r>
          </w:p>
          <w:p w14:paraId="2A0834C8" w14:textId="7B5A836A" w:rsidR="00487920" w:rsidRDefault="00826312" w:rsidP="00ED32E9">
            <w:pPr>
              <w:rPr>
                <w:rFonts w:eastAsiaTheme="minorHAnsi" w:cs="Arial"/>
                <w:szCs w:val="22"/>
                <w:lang w:eastAsia="en-US"/>
              </w:rPr>
            </w:pPr>
            <w:r>
              <w:rPr>
                <w:rFonts w:eastAsiaTheme="minorHAnsi" w:cs="Arial"/>
                <w:szCs w:val="22"/>
                <w:lang w:eastAsia="en-US"/>
              </w:rPr>
              <w:t>Christina Schulze Föcking</w:t>
            </w:r>
          </w:p>
        </w:tc>
        <w:tc>
          <w:tcPr>
            <w:tcW w:w="3827" w:type="dxa"/>
          </w:tcPr>
          <w:p w14:paraId="17DD9468" w14:textId="77777777" w:rsidR="000F1A65" w:rsidRDefault="000F1A65" w:rsidP="006D732F">
            <w:pPr>
              <w:rPr>
                <w:rFonts w:eastAsiaTheme="minorHAnsi" w:cs="Arial"/>
                <w:szCs w:val="22"/>
                <w:lang w:eastAsia="en-US"/>
              </w:rPr>
            </w:pPr>
            <w:r>
              <w:rPr>
                <w:rFonts w:eastAsiaTheme="minorHAnsi" w:cs="Arial"/>
                <w:szCs w:val="22"/>
                <w:lang w:eastAsia="en-US"/>
              </w:rPr>
              <w:t>Christof Rasche</w:t>
            </w:r>
          </w:p>
          <w:p w14:paraId="2A9312A7" w14:textId="77777777" w:rsidR="000F1A65" w:rsidRDefault="000F1A65" w:rsidP="006D732F">
            <w:pPr>
              <w:rPr>
                <w:rFonts w:eastAsiaTheme="minorHAnsi" w:cs="Arial"/>
                <w:szCs w:val="22"/>
                <w:lang w:eastAsia="en-US"/>
              </w:rPr>
            </w:pPr>
            <w:r>
              <w:rPr>
                <w:rFonts w:eastAsiaTheme="minorHAnsi" w:cs="Arial"/>
                <w:szCs w:val="22"/>
                <w:lang w:eastAsia="en-US"/>
              </w:rPr>
              <w:t>Henning Höne</w:t>
            </w:r>
          </w:p>
          <w:p w14:paraId="673F6556" w14:textId="52CAE420" w:rsidR="000F1A65" w:rsidRDefault="00ED32E9" w:rsidP="006D732F">
            <w:pPr>
              <w:rPr>
                <w:rFonts w:eastAsiaTheme="minorHAnsi" w:cs="Arial"/>
                <w:szCs w:val="22"/>
                <w:lang w:eastAsia="en-US"/>
              </w:rPr>
            </w:pPr>
            <w:r>
              <w:rPr>
                <w:rFonts w:eastAsiaTheme="minorHAnsi" w:cs="Arial"/>
                <w:szCs w:val="22"/>
                <w:lang w:eastAsia="en-US"/>
              </w:rPr>
              <w:t>Marc Lürbke</w:t>
            </w:r>
          </w:p>
          <w:p w14:paraId="4C9E70D9" w14:textId="30430AAA" w:rsidR="00487920" w:rsidRDefault="00487920" w:rsidP="006D732F">
            <w:pPr>
              <w:rPr>
                <w:rFonts w:eastAsiaTheme="minorHAnsi" w:cs="Arial"/>
                <w:szCs w:val="22"/>
                <w:lang w:eastAsia="en-US"/>
              </w:rPr>
            </w:pPr>
            <w:r>
              <w:rPr>
                <w:rFonts w:eastAsiaTheme="minorHAnsi" w:cs="Arial"/>
                <w:szCs w:val="22"/>
                <w:lang w:eastAsia="en-US"/>
              </w:rPr>
              <w:t>Marcel Hafke</w:t>
            </w:r>
          </w:p>
          <w:p w14:paraId="061F77D3" w14:textId="4DA16E2C" w:rsidR="00DA3ED7" w:rsidRDefault="00DA3ED7" w:rsidP="006D732F">
            <w:pPr>
              <w:rPr>
                <w:rFonts w:eastAsiaTheme="minorHAnsi" w:cs="Arial"/>
                <w:szCs w:val="22"/>
                <w:lang w:eastAsia="en-US"/>
              </w:rPr>
            </w:pPr>
          </w:p>
        </w:tc>
      </w:tr>
      <w:tr w:rsidR="000F1A65" w14:paraId="7097D761" w14:textId="77777777" w:rsidTr="000F1A65">
        <w:tc>
          <w:tcPr>
            <w:tcW w:w="3828" w:type="dxa"/>
          </w:tcPr>
          <w:p w14:paraId="63344226" w14:textId="77777777" w:rsidR="000F1A65" w:rsidRDefault="000F1A65" w:rsidP="006D732F">
            <w:pPr>
              <w:rPr>
                <w:rFonts w:eastAsiaTheme="minorHAnsi" w:cs="Arial"/>
                <w:szCs w:val="22"/>
                <w:lang w:eastAsia="en-US"/>
              </w:rPr>
            </w:pPr>
          </w:p>
          <w:p w14:paraId="66DA845F" w14:textId="77777777" w:rsidR="000F1A65" w:rsidRDefault="000F1A65" w:rsidP="006D732F">
            <w:pPr>
              <w:rPr>
                <w:rFonts w:eastAsiaTheme="minorHAnsi" w:cs="Arial"/>
                <w:szCs w:val="22"/>
                <w:lang w:eastAsia="en-US"/>
              </w:rPr>
            </w:pPr>
            <w:r>
              <w:rPr>
                <w:rFonts w:eastAsiaTheme="minorHAnsi" w:cs="Arial"/>
                <w:szCs w:val="22"/>
                <w:lang w:eastAsia="en-US"/>
              </w:rPr>
              <w:t>und Fraktion</w:t>
            </w:r>
          </w:p>
        </w:tc>
        <w:tc>
          <w:tcPr>
            <w:tcW w:w="3827" w:type="dxa"/>
          </w:tcPr>
          <w:p w14:paraId="68150D32" w14:textId="77777777" w:rsidR="000F1A65" w:rsidRDefault="000F1A65" w:rsidP="000F1A65">
            <w:pPr>
              <w:rPr>
                <w:rFonts w:eastAsiaTheme="minorHAnsi" w:cs="Arial"/>
                <w:szCs w:val="22"/>
                <w:lang w:eastAsia="en-US"/>
              </w:rPr>
            </w:pPr>
          </w:p>
          <w:p w14:paraId="0AA82B75" w14:textId="77777777" w:rsidR="000F1A65" w:rsidRDefault="000F1A65" w:rsidP="000F1A65">
            <w:pPr>
              <w:rPr>
                <w:rFonts w:eastAsiaTheme="minorHAnsi" w:cs="Arial"/>
                <w:szCs w:val="22"/>
                <w:lang w:eastAsia="en-US"/>
              </w:rPr>
            </w:pPr>
            <w:r>
              <w:rPr>
                <w:rFonts w:eastAsiaTheme="minorHAnsi" w:cs="Arial"/>
                <w:szCs w:val="22"/>
                <w:lang w:eastAsia="en-US"/>
              </w:rPr>
              <w:t>und Fraktion</w:t>
            </w:r>
          </w:p>
        </w:tc>
      </w:tr>
    </w:tbl>
    <w:p w14:paraId="0C2EA711" w14:textId="77777777" w:rsidR="005E3E8B" w:rsidRDefault="005E3E8B" w:rsidP="006D732F"/>
    <w:sectPr w:rsidR="005E3E8B"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ADF4" w14:textId="77777777" w:rsidR="00A16433" w:rsidRDefault="00A16433" w:rsidP="004F3971">
      <w:r>
        <w:separator/>
      </w:r>
    </w:p>
  </w:endnote>
  <w:endnote w:type="continuationSeparator" w:id="0">
    <w:p w14:paraId="38114362" w14:textId="77777777" w:rsidR="00A16433" w:rsidRDefault="00A16433"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54124533"/>
      <w:docPartObj>
        <w:docPartGallery w:val="Page Numbers (Bottom of Page)"/>
        <w:docPartUnique/>
      </w:docPartObj>
    </w:sdtPr>
    <w:sdtEndPr/>
    <w:sdtContent>
      <w:p w14:paraId="1C5D246D" w14:textId="77777777"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BC61E9">
          <w:rPr>
            <w:noProof/>
            <w:sz w:val="22"/>
            <w:szCs w:val="22"/>
          </w:rPr>
          <w:t>2</w:t>
        </w:r>
        <w:r w:rsidRPr="00051DEA">
          <w:rPr>
            <w:sz w:val="22"/>
            <w:szCs w:val="22"/>
          </w:rPr>
          <w:fldChar w:fldCharType="end"/>
        </w:r>
      </w:p>
    </w:sdtContent>
  </w:sdt>
  <w:p w14:paraId="3C4B3427" w14:textId="77777777" w:rsidR="00BF255C" w:rsidRDefault="00BF25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012608755"/>
      <w:docPartObj>
        <w:docPartGallery w:val="Page Numbers (Bottom of Page)"/>
        <w:docPartUnique/>
      </w:docPartObj>
    </w:sdtPr>
    <w:sdtEndPr/>
    <w:sdtContent>
      <w:p w14:paraId="5E29CE1D" w14:textId="77777777"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BC61E9">
          <w:rPr>
            <w:noProof/>
            <w:sz w:val="22"/>
            <w:szCs w:val="22"/>
          </w:rPr>
          <w:t>3</w:t>
        </w:r>
        <w:r w:rsidRPr="00051DEA">
          <w:rPr>
            <w:sz w:val="22"/>
            <w:szCs w:val="22"/>
          </w:rPr>
          <w:fldChar w:fldCharType="end"/>
        </w:r>
      </w:p>
    </w:sdtContent>
  </w:sdt>
  <w:p w14:paraId="04D5236D" w14:textId="77777777" w:rsidR="00BF255C" w:rsidRDefault="00BF25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B423" w14:textId="2EF1E1AF" w:rsidR="00214A9A" w:rsidRPr="00214A9A" w:rsidRDefault="00214A9A" w:rsidP="00945E02">
    <w:pPr>
      <w:pStyle w:val="Fuzeile"/>
      <w:spacing w:before="240" w:after="1320"/>
    </w:pPr>
    <w:r>
      <w:t xml:space="preserve">Datum des Originals: </w:t>
    </w:r>
    <w:r w:rsidR="004D6DF8">
      <w:t>xx</w:t>
    </w:r>
    <w:r w:rsidR="006D732F">
      <w:t>.0</w:t>
    </w:r>
    <w:r w:rsidR="004D6DF8">
      <w:t>8</w:t>
    </w:r>
    <w:r w:rsidR="006D732F">
      <w:t>.20</w:t>
    </w:r>
    <w:r w:rsidR="004D6DF8">
      <w:t>20</w:t>
    </w:r>
    <w:r>
      <w:t xml:space="preserve">/Ausgegeben: </w:t>
    </w:r>
    <w:r w:rsidR="004D6DF8">
      <w:t>xx</w:t>
    </w:r>
    <w:r w:rsidR="006D732F">
      <w:t>.0</w:t>
    </w:r>
    <w:r w:rsidR="004D6DF8">
      <w:t>8</w:t>
    </w:r>
    <w:r w:rsidR="006D732F">
      <w:t>.20</w:t>
    </w:r>
    <w:r>
      <w:rPr>
        <w:noProof/>
        <w:lang w:eastAsia="de-DE"/>
      </w:rPr>
      <mc:AlternateContent>
        <mc:Choice Requires="wps">
          <w:drawing>
            <wp:anchor distT="6985" distB="6985" distL="6985" distR="6985" simplePos="0" relativeHeight="251667456" behindDoc="0" locked="0" layoutInCell="0" allowOverlap="1" wp14:anchorId="5B9C5A06" wp14:editId="18367A0A">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14:paraId="0BFD6521" w14:textId="77777777" w:rsidR="00214A9A" w:rsidRPr="00DA4AE3" w:rsidRDefault="00214A9A" w:rsidP="009A10F0">
                          <w:pPr>
                            <w:autoSpaceDE w:val="0"/>
                            <w:autoSpaceDN w:val="0"/>
                            <w:adjustRightInd w:val="0"/>
                            <w:spacing w:before="40"/>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w14:anchorId="5B9C5A06" id="Rechteck 396" o:spid="_x0000_s1026" style="position:absolute;left:0;text-align:left;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14:paraId="0BFD6521" w14:textId="77777777" w:rsidR="00214A9A" w:rsidRPr="00DA4AE3" w:rsidRDefault="00214A9A" w:rsidP="009A10F0">
                    <w:pPr>
                      <w:autoSpaceDE w:val="0"/>
                      <w:autoSpaceDN w:val="0"/>
                      <w:adjustRightInd w:val="0"/>
                      <w:spacing w:before="40"/>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r w:rsidR="004D6DF8">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86508" w14:textId="77777777" w:rsidR="00A16433" w:rsidRDefault="00A16433" w:rsidP="004F3971">
      <w:r>
        <w:separator/>
      </w:r>
    </w:p>
  </w:footnote>
  <w:footnote w:type="continuationSeparator" w:id="0">
    <w:p w14:paraId="20FB5517" w14:textId="77777777" w:rsidR="00A16433" w:rsidRDefault="00A16433" w:rsidP="004F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5D74" w14:textId="77777777" w:rsidR="00CA3DD0" w:rsidRDefault="00CA3DD0" w:rsidP="00945E02">
    <w:pPr>
      <w:pStyle w:val="Kopfzeile"/>
      <w:spacing w:before="160"/>
      <w:rPr>
        <w:b/>
        <w:sz w:val="18"/>
      </w:rPr>
    </w:pPr>
    <w:r>
      <w:rPr>
        <w:b/>
        <w:sz w:val="18"/>
      </w:rPr>
      <w:t>LANDTAG NORDRHEIN-WESTFALEN</w:t>
    </w:r>
    <w:r w:rsidR="00FE315E">
      <w:rPr>
        <w:b/>
        <w:sz w:val="18"/>
      </w:rPr>
      <w:t xml:space="preserve"> - 1</w:t>
    </w:r>
    <w:r w:rsidR="005D7DD9">
      <w:rPr>
        <w:b/>
        <w:sz w:val="18"/>
      </w:rPr>
      <w:t>7</w:t>
    </w:r>
    <w:r w:rsidR="00FE315E">
      <w:rPr>
        <w:b/>
        <w:sz w:val="18"/>
      </w:rPr>
      <w:t>. Wahlperiode</w:t>
    </w:r>
    <w:r w:rsidR="00FE315E">
      <w:rPr>
        <w:b/>
        <w:sz w:val="18"/>
      </w:rPr>
      <w:tab/>
      <w:t>Drucksache 1</w:t>
    </w:r>
    <w:r w:rsidR="005D7DD9">
      <w:rPr>
        <w:b/>
        <w:sz w:val="18"/>
      </w:rPr>
      <w:t>7</w:t>
    </w:r>
    <w:r>
      <w:rPr>
        <w:b/>
        <w:sz w:val="18"/>
      </w:rPr>
      <w:t>/</w:t>
    </w:r>
    <w:proofErr w:type="spellStart"/>
    <w:r w:rsidR="000F1A65">
      <w:rPr>
        <w:b/>
        <w:sz w:val="18"/>
      </w:rPr>
      <w:t>xxxx</w:t>
    </w:r>
    <w:proofErr w:type="spellEnd"/>
  </w:p>
  <w:p w14:paraId="293DF7A5" w14:textId="77777777" w:rsidR="00051DEA" w:rsidRDefault="00051DEA" w:rsidP="00CA3DD0">
    <w:pPr>
      <w:pStyle w:val="Kopfzeile"/>
      <w:spacing w:before="120"/>
      <w:rPr>
        <w:b/>
        <w:sz w:val="18"/>
      </w:rPr>
    </w:pPr>
  </w:p>
  <w:p w14:paraId="495239E0" w14:textId="77777777"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189AAAE2" wp14:editId="009A65B7">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E2F6"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p w14:paraId="72832468" w14:textId="77777777" w:rsidR="00BF255C" w:rsidRDefault="00BF2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9D16" w14:textId="34B8ABC3" w:rsidR="00214A9A" w:rsidRDefault="00214A9A" w:rsidP="00945E02">
    <w:pPr>
      <w:pStyle w:val="Kopfzeile"/>
      <w:spacing w:before="160"/>
      <w:rPr>
        <w:b/>
        <w:sz w:val="18"/>
      </w:rPr>
    </w:pPr>
    <w:r>
      <w:rPr>
        <w:b/>
        <w:sz w:val="18"/>
      </w:rPr>
      <w:t>LANDTAG NORDRHEIN-WESTFALEN - 1</w:t>
    </w:r>
    <w:r w:rsidR="005D7DD9">
      <w:rPr>
        <w:b/>
        <w:sz w:val="18"/>
      </w:rPr>
      <w:t>7</w:t>
    </w:r>
    <w:r>
      <w:rPr>
        <w:b/>
        <w:sz w:val="18"/>
      </w:rPr>
      <w:t>. Wahlperiode</w:t>
    </w:r>
    <w:r>
      <w:rPr>
        <w:b/>
        <w:sz w:val="18"/>
      </w:rPr>
      <w:tab/>
      <w:t xml:space="preserve">Drucksache </w:t>
    </w:r>
    <w:r>
      <w:rPr>
        <w:b/>
        <w:sz w:val="18"/>
      </w:rPr>
      <w:t>1</w:t>
    </w:r>
    <w:r w:rsidR="005D7DD9">
      <w:rPr>
        <w:b/>
        <w:sz w:val="18"/>
      </w:rPr>
      <w:t>7</w:t>
    </w:r>
    <w:r>
      <w:rPr>
        <w:b/>
        <w:sz w:val="18"/>
      </w:rPr>
      <w:t>/</w:t>
    </w:r>
    <w:r w:rsidR="004D6DF8">
      <w:rPr>
        <w:b/>
        <w:sz w:val="18"/>
      </w:rPr>
      <w:t>xxxx</w:t>
    </w:r>
    <w:bookmarkStart w:id="0" w:name="_GoBack"/>
    <w:bookmarkEnd w:id="0"/>
  </w:p>
  <w:p w14:paraId="5DF41FC5" w14:textId="77777777" w:rsidR="00051DEA" w:rsidRDefault="00051DEA" w:rsidP="00CA3DD0">
    <w:pPr>
      <w:pStyle w:val="Kopfzeile"/>
      <w:spacing w:before="120"/>
      <w:rPr>
        <w:b/>
        <w:sz w:val="18"/>
      </w:rPr>
    </w:pPr>
  </w:p>
  <w:p w14:paraId="7973AD0B" w14:textId="77777777"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3E3CC724" wp14:editId="3CB0899E">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4EA7"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p w14:paraId="65C26F16" w14:textId="77777777" w:rsidR="00BF255C" w:rsidRDefault="00BF25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14:paraId="4EBC62E3" w14:textId="77777777" w:rsidTr="00051DEA">
      <w:tc>
        <w:tcPr>
          <w:tcW w:w="4605" w:type="dxa"/>
        </w:tcPr>
        <w:p w14:paraId="093252C8" w14:textId="77777777"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810E62">
            <w:rPr>
              <w:rFonts w:asciiTheme="minorHAnsi" w:hAnsiTheme="minorHAnsi" w:cstheme="minorHAnsi"/>
              <w:sz w:val="24"/>
              <w:szCs w:val="24"/>
            </w:rPr>
            <w:t>7</w:t>
          </w:r>
          <w:r w:rsidRPr="004F3971">
            <w:rPr>
              <w:rFonts w:asciiTheme="minorHAnsi" w:hAnsiTheme="minorHAnsi" w:cstheme="minorHAnsi"/>
              <w:sz w:val="24"/>
              <w:szCs w:val="24"/>
            </w:rPr>
            <w:t>. Wahlperiode</w:t>
          </w:r>
        </w:p>
        <w:p w14:paraId="6A9E7ED2" w14:textId="77777777" w:rsidR="00051DEA" w:rsidRPr="004F3971" w:rsidRDefault="00051DEA" w:rsidP="00214A9A">
          <w:pPr>
            <w:spacing w:before="180"/>
            <w:rPr>
              <w:rFonts w:asciiTheme="minorHAnsi" w:hAnsiTheme="minorHAnsi" w:cstheme="minorHAnsi"/>
            </w:rPr>
          </w:pPr>
        </w:p>
      </w:tc>
      <w:tc>
        <w:tcPr>
          <w:tcW w:w="4859" w:type="dxa"/>
        </w:tcPr>
        <w:p w14:paraId="5D743905" w14:textId="77777777" w:rsidR="00051DEA" w:rsidRPr="004F3971" w:rsidRDefault="00051DEA" w:rsidP="000F1A65">
          <w:pPr>
            <w:ind w:right="-108"/>
            <w:jc w:val="right"/>
            <w:rPr>
              <w:rFonts w:asciiTheme="minorHAnsi" w:hAnsiTheme="minorHAnsi" w:cstheme="minorHAnsi"/>
              <w:sz w:val="24"/>
              <w:szCs w:val="24"/>
            </w:rPr>
          </w:pPr>
          <w:r w:rsidRPr="004F3971">
            <w:rPr>
              <w:rFonts w:asciiTheme="minorHAnsi" w:hAnsiTheme="minorHAnsi" w:cstheme="minorHAnsi"/>
              <w:sz w:val="24"/>
              <w:szCs w:val="24"/>
            </w:rPr>
            <w:t>Drucksache</w:t>
          </w:r>
          <w:r w:rsidR="00C43FF7">
            <w:rPr>
              <w:rFonts w:asciiTheme="minorHAnsi" w:hAnsiTheme="minorHAnsi" w:cstheme="minorHAnsi"/>
              <w:sz w:val="24"/>
              <w:szCs w:val="24"/>
            </w:rPr>
            <w:t xml:space="preserve"> </w:t>
          </w:r>
          <w:r w:rsidRPr="004F3971">
            <w:rPr>
              <w:rFonts w:asciiTheme="minorHAnsi" w:hAnsiTheme="minorHAnsi" w:cstheme="minorHAnsi"/>
              <w:b/>
              <w:sz w:val="44"/>
              <w:szCs w:val="44"/>
            </w:rPr>
            <w:t>1</w:t>
          </w:r>
          <w:r w:rsidR="00777F72">
            <w:rPr>
              <w:rFonts w:asciiTheme="minorHAnsi" w:hAnsiTheme="minorHAnsi" w:cstheme="minorHAnsi"/>
              <w:b/>
              <w:sz w:val="44"/>
              <w:szCs w:val="44"/>
            </w:rPr>
            <w:t>7</w:t>
          </w:r>
          <w:r w:rsidRPr="004F3971">
            <w:rPr>
              <w:rFonts w:asciiTheme="minorHAnsi" w:hAnsiTheme="minorHAnsi" w:cstheme="minorHAnsi"/>
              <w:b/>
              <w:sz w:val="44"/>
              <w:szCs w:val="44"/>
            </w:rPr>
            <w:t>/</w:t>
          </w:r>
          <w:proofErr w:type="spellStart"/>
          <w:r w:rsidR="000F1A65">
            <w:rPr>
              <w:rFonts w:asciiTheme="minorHAnsi" w:hAnsiTheme="minorHAnsi" w:cstheme="minorHAnsi"/>
              <w:b/>
              <w:sz w:val="44"/>
              <w:szCs w:val="44"/>
            </w:rPr>
            <w:t>xxxx</w:t>
          </w:r>
          <w:proofErr w:type="spellEnd"/>
        </w:p>
      </w:tc>
    </w:tr>
    <w:tr w:rsidR="00051DEA" w:rsidRPr="004F3971" w14:paraId="2C429BA1" w14:textId="77777777" w:rsidTr="00051DEA">
      <w:tc>
        <w:tcPr>
          <w:tcW w:w="4605" w:type="dxa"/>
        </w:tcPr>
        <w:p w14:paraId="2C2A71C9" w14:textId="77777777" w:rsidR="00051DEA" w:rsidRPr="004F3971" w:rsidRDefault="00051DEA" w:rsidP="00214A9A">
          <w:pPr>
            <w:rPr>
              <w:rFonts w:asciiTheme="minorHAnsi" w:hAnsiTheme="minorHAnsi" w:cstheme="minorHAnsi"/>
            </w:rPr>
          </w:pPr>
        </w:p>
      </w:tc>
      <w:tc>
        <w:tcPr>
          <w:tcW w:w="4859" w:type="dxa"/>
        </w:tcPr>
        <w:p w14:paraId="735C0542" w14:textId="5FF28030" w:rsidR="00051DEA" w:rsidRPr="004F3971" w:rsidRDefault="006D7D41" w:rsidP="00214A9A">
          <w:pPr>
            <w:jc w:val="right"/>
            <w:rPr>
              <w:rFonts w:asciiTheme="minorHAnsi" w:hAnsiTheme="minorHAnsi" w:cstheme="minorHAnsi"/>
              <w:sz w:val="24"/>
            </w:rPr>
          </w:pPr>
          <w:r>
            <w:rPr>
              <w:rFonts w:asciiTheme="minorHAnsi" w:hAnsiTheme="minorHAnsi" w:cstheme="minorHAnsi"/>
              <w:sz w:val="24"/>
            </w:rPr>
            <w:t>18.08</w:t>
          </w:r>
          <w:r w:rsidR="00C025B2">
            <w:rPr>
              <w:rFonts w:asciiTheme="minorHAnsi" w:hAnsiTheme="minorHAnsi" w:cstheme="minorHAnsi"/>
              <w:sz w:val="24"/>
            </w:rPr>
            <w:t>.2020</w:t>
          </w:r>
        </w:p>
      </w:tc>
    </w:tr>
  </w:tbl>
  <w:p w14:paraId="125943A3" w14:textId="77777777" w:rsidR="00214A9A" w:rsidRDefault="00214A9A" w:rsidP="00214A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34A"/>
    <w:multiLevelType w:val="hybridMultilevel"/>
    <w:tmpl w:val="1EE6B7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D6D26"/>
    <w:multiLevelType w:val="hybridMultilevel"/>
    <w:tmpl w:val="5838B6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CA5172B"/>
    <w:multiLevelType w:val="hybridMultilevel"/>
    <w:tmpl w:val="DD8E37F6"/>
    <w:lvl w:ilvl="0" w:tplc="F8BE34E2">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5241699"/>
    <w:multiLevelType w:val="hybridMultilevel"/>
    <w:tmpl w:val="DAB01D5C"/>
    <w:lvl w:ilvl="0" w:tplc="86D6296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3B1219"/>
    <w:multiLevelType w:val="hybridMultilevel"/>
    <w:tmpl w:val="8CB0E7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9A05A2"/>
    <w:multiLevelType w:val="hybridMultilevel"/>
    <w:tmpl w:val="33F2150A"/>
    <w:lvl w:ilvl="0" w:tplc="F8BE34E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407236E"/>
    <w:multiLevelType w:val="hybridMultilevel"/>
    <w:tmpl w:val="6562FB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A5432A"/>
    <w:multiLevelType w:val="hybridMultilevel"/>
    <w:tmpl w:val="11124D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532584B"/>
    <w:multiLevelType w:val="hybridMultilevel"/>
    <w:tmpl w:val="B3D685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FE5248"/>
    <w:multiLevelType w:val="hybridMultilevel"/>
    <w:tmpl w:val="103072C6"/>
    <w:lvl w:ilvl="0" w:tplc="6DC48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8571083"/>
    <w:multiLevelType w:val="hybridMultilevel"/>
    <w:tmpl w:val="B008A3CC"/>
    <w:lvl w:ilvl="0" w:tplc="BD76CCB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1" w15:restartNumberingAfterBreak="0">
    <w:nsid w:val="69314767"/>
    <w:multiLevelType w:val="hybridMultilevel"/>
    <w:tmpl w:val="1BB8DD3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B84982"/>
    <w:multiLevelType w:val="hybridMultilevel"/>
    <w:tmpl w:val="E82804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
  </w:num>
  <w:num w:numId="5">
    <w:abstractNumId w:val="11"/>
  </w:num>
  <w:num w:numId="6">
    <w:abstractNumId w:val="8"/>
  </w:num>
  <w:num w:numId="7">
    <w:abstractNumId w:val="0"/>
  </w:num>
  <w:num w:numId="8">
    <w:abstractNumId w:val="10"/>
  </w:num>
  <w:num w:numId="9">
    <w:abstractNumId w:val="6"/>
  </w:num>
  <w:num w:numId="10">
    <w:abstractNumId w:val="5"/>
  </w:num>
  <w:num w:numId="11">
    <w:abstractNumId w:val="4"/>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2F"/>
    <w:rsid w:val="00004541"/>
    <w:rsid w:val="0005169F"/>
    <w:rsid w:val="00051DEA"/>
    <w:rsid w:val="00054534"/>
    <w:rsid w:val="00061AC0"/>
    <w:rsid w:val="000B4D20"/>
    <w:rsid w:val="000D67E9"/>
    <w:rsid w:val="000E7A54"/>
    <w:rsid w:val="000F1A65"/>
    <w:rsid w:val="00113A1A"/>
    <w:rsid w:val="0011712A"/>
    <w:rsid w:val="001204FE"/>
    <w:rsid w:val="001277FB"/>
    <w:rsid w:val="0013711B"/>
    <w:rsid w:val="00150534"/>
    <w:rsid w:val="00153190"/>
    <w:rsid w:val="00153DA3"/>
    <w:rsid w:val="00166CE1"/>
    <w:rsid w:val="00184ED9"/>
    <w:rsid w:val="001A14BD"/>
    <w:rsid w:val="001C7438"/>
    <w:rsid w:val="00214A9A"/>
    <w:rsid w:val="00224ACD"/>
    <w:rsid w:val="002266C4"/>
    <w:rsid w:val="002331FD"/>
    <w:rsid w:val="00237429"/>
    <w:rsid w:val="002472E7"/>
    <w:rsid w:val="0025143A"/>
    <w:rsid w:val="00264EC3"/>
    <w:rsid w:val="002668E0"/>
    <w:rsid w:val="0027414C"/>
    <w:rsid w:val="00282B83"/>
    <w:rsid w:val="00295F2C"/>
    <w:rsid w:val="002A1401"/>
    <w:rsid w:val="002D04A3"/>
    <w:rsid w:val="002D2F57"/>
    <w:rsid w:val="002D3D20"/>
    <w:rsid w:val="002F2258"/>
    <w:rsid w:val="00325B99"/>
    <w:rsid w:val="00326191"/>
    <w:rsid w:val="00343254"/>
    <w:rsid w:val="00353C62"/>
    <w:rsid w:val="00356528"/>
    <w:rsid w:val="00363D26"/>
    <w:rsid w:val="00364D42"/>
    <w:rsid w:val="0038716B"/>
    <w:rsid w:val="003C2123"/>
    <w:rsid w:val="003D782C"/>
    <w:rsid w:val="003F1712"/>
    <w:rsid w:val="00412B59"/>
    <w:rsid w:val="00425F68"/>
    <w:rsid w:val="00426141"/>
    <w:rsid w:val="00442072"/>
    <w:rsid w:val="00443043"/>
    <w:rsid w:val="004522FD"/>
    <w:rsid w:val="004617FD"/>
    <w:rsid w:val="00465DD0"/>
    <w:rsid w:val="00466ADC"/>
    <w:rsid w:val="00487920"/>
    <w:rsid w:val="0049547E"/>
    <w:rsid w:val="004D4277"/>
    <w:rsid w:val="004D5812"/>
    <w:rsid w:val="004D6DF8"/>
    <w:rsid w:val="004F3971"/>
    <w:rsid w:val="00507D50"/>
    <w:rsid w:val="005420E2"/>
    <w:rsid w:val="00544BBD"/>
    <w:rsid w:val="005802F5"/>
    <w:rsid w:val="00585432"/>
    <w:rsid w:val="00595426"/>
    <w:rsid w:val="005976C0"/>
    <w:rsid w:val="005B1435"/>
    <w:rsid w:val="005C15C6"/>
    <w:rsid w:val="005C4C79"/>
    <w:rsid w:val="005D7DD9"/>
    <w:rsid w:val="005E397B"/>
    <w:rsid w:val="005E3E8B"/>
    <w:rsid w:val="005F3C2D"/>
    <w:rsid w:val="00606614"/>
    <w:rsid w:val="0060726A"/>
    <w:rsid w:val="006153B4"/>
    <w:rsid w:val="00630582"/>
    <w:rsid w:val="006850E2"/>
    <w:rsid w:val="006B0501"/>
    <w:rsid w:val="006B28C4"/>
    <w:rsid w:val="006C17DA"/>
    <w:rsid w:val="006C3EC5"/>
    <w:rsid w:val="006D1CD3"/>
    <w:rsid w:val="006D732F"/>
    <w:rsid w:val="006D7D41"/>
    <w:rsid w:val="006E7950"/>
    <w:rsid w:val="007108D4"/>
    <w:rsid w:val="007161B0"/>
    <w:rsid w:val="00717A67"/>
    <w:rsid w:val="007401E8"/>
    <w:rsid w:val="007411EE"/>
    <w:rsid w:val="007505BD"/>
    <w:rsid w:val="007758E6"/>
    <w:rsid w:val="00777F72"/>
    <w:rsid w:val="007C149D"/>
    <w:rsid w:val="007C3A9E"/>
    <w:rsid w:val="007E470D"/>
    <w:rsid w:val="00800B03"/>
    <w:rsid w:val="00810E62"/>
    <w:rsid w:val="00826312"/>
    <w:rsid w:val="00891D57"/>
    <w:rsid w:val="008B204C"/>
    <w:rsid w:val="008E6617"/>
    <w:rsid w:val="008F523C"/>
    <w:rsid w:val="0092026B"/>
    <w:rsid w:val="0093027E"/>
    <w:rsid w:val="00945E02"/>
    <w:rsid w:val="00983CAC"/>
    <w:rsid w:val="00991FAC"/>
    <w:rsid w:val="009A10F0"/>
    <w:rsid w:val="009A2335"/>
    <w:rsid w:val="009A7F63"/>
    <w:rsid w:val="009B17C7"/>
    <w:rsid w:val="009B6542"/>
    <w:rsid w:val="009C1438"/>
    <w:rsid w:val="009C4622"/>
    <w:rsid w:val="009D403B"/>
    <w:rsid w:val="009F0473"/>
    <w:rsid w:val="00A03B01"/>
    <w:rsid w:val="00A03E54"/>
    <w:rsid w:val="00A107BE"/>
    <w:rsid w:val="00A16433"/>
    <w:rsid w:val="00A16FBD"/>
    <w:rsid w:val="00A42AD9"/>
    <w:rsid w:val="00A72A33"/>
    <w:rsid w:val="00AA4116"/>
    <w:rsid w:val="00AC546A"/>
    <w:rsid w:val="00AD3FDF"/>
    <w:rsid w:val="00AF6626"/>
    <w:rsid w:val="00AF6C45"/>
    <w:rsid w:val="00B13240"/>
    <w:rsid w:val="00B31A69"/>
    <w:rsid w:val="00B401C5"/>
    <w:rsid w:val="00B54E14"/>
    <w:rsid w:val="00B55DA6"/>
    <w:rsid w:val="00B64775"/>
    <w:rsid w:val="00B66305"/>
    <w:rsid w:val="00B7026C"/>
    <w:rsid w:val="00B76351"/>
    <w:rsid w:val="00B84B20"/>
    <w:rsid w:val="00BC61E9"/>
    <w:rsid w:val="00BE3C5C"/>
    <w:rsid w:val="00BF255C"/>
    <w:rsid w:val="00BF6354"/>
    <w:rsid w:val="00C025B2"/>
    <w:rsid w:val="00C03D36"/>
    <w:rsid w:val="00C21C34"/>
    <w:rsid w:val="00C2623C"/>
    <w:rsid w:val="00C32551"/>
    <w:rsid w:val="00C41145"/>
    <w:rsid w:val="00C43FF7"/>
    <w:rsid w:val="00C65952"/>
    <w:rsid w:val="00C73FF7"/>
    <w:rsid w:val="00C7774D"/>
    <w:rsid w:val="00C8123E"/>
    <w:rsid w:val="00C96EBE"/>
    <w:rsid w:val="00CA3DD0"/>
    <w:rsid w:val="00CC4516"/>
    <w:rsid w:val="00CC5527"/>
    <w:rsid w:val="00CE7820"/>
    <w:rsid w:val="00D10099"/>
    <w:rsid w:val="00D16177"/>
    <w:rsid w:val="00D23B31"/>
    <w:rsid w:val="00D357E5"/>
    <w:rsid w:val="00D57928"/>
    <w:rsid w:val="00D630CD"/>
    <w:rsid w:val="00D648B9"/>
    <w:rsid w:val="00D674F1"/>
    <w:rsid w:val="00DA3ED7"/>
    <w:rsid w:val="00DA4AE3"/>
    <w:rsid w:val="00DC061B"/>
    <w:rsid w:val="00DE2335"/>
    <w:rsid w:val="00DF634B"/>
    <w:rsid w:val="00E2072A"/>
    <w:rsid w:val="00E359FE"/>
    <w:rsid w:val="00E424E3"/>
    <w:rsid w:val="00E54290"/>
    <w:rsid w:val="00E66BAD"/>
    <w:rsid w:val="00E80AE5"/>
    <w:rsid w:val="00E81EB7"/>
    <w:rsid w:val="00E9452F"/>
    <w:rsid w:val="00E97D1E"/>
    <w:rsid w:val="00EB3CFD"/>
    <w:rsid w:val="00EC18F2"/>
    <w:rsid w:val="00EC6F32"/>
    <w:rsid w:val="00ED32E9"/>
    <w:rsid w:val="00F022A7"/>
    <w:rsid w:val="00F469A0"/>
    <w:rsid w:val="00F770A2"/>
    <w:rsid w:val="00F80798"/>
    <w:rsid w:val="00F878F1"/>
    <w:rsid w:val="00FA1D1A"/>
    <w:rsid w:val="00FC60B2"/>
    <w:rsid w:val="00FD3E8F"/>
    <w:rsid w:val="00FE315E"/>
    <w:rsid w:val="00FF2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0121A3"/>
  <w15:docId w15:val="{79E9DCE5-E7DC-4045-B040-7DD37F09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3CAC"/>
    <w:pPr>
      <w:jc w:val="both"/>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D732F"/>
    <w:rPr>
      <w:szCs w:val="22"/>
    </w:rPr>
  </w:style>
  <w:style w:type="paragraph" w:styleId="Listenabsatz">
    <w:name w:val="List Paragraph"/>
    <w:basedOn w:val="Standard"/>
    <w:uiPriority w:val="34"/>
    <w:qFormat/>
    <w:rsid w:val="006D732F"/>
    <w:pPr>
      <w:ind w:left="708"/>
    </w:pPr>
  </w:style>
  <w:style w:type="paragraph" w:customStyle="1" w:styleId="detailansicht">
    <w:name w:val="detailansicht"/>
    <w:basedOn w:val="Standard"/>
    <w:rsid w:val="007505BD"/>
    <w:pPr>
      <w:spacing w:before="100" w:beforeAutospacing="1" w:after="100" w:afterAutospacing="1"/>
    </w:pPr>
    <w:rPr>
      <w:rFonts w:ascii="Times New Roman" w:hAnsi="Times New Roman"/>
      <w:sz w:val="24"/>
    </w:rPr>
  </w:style>
  <w:style w:type="paragraph" w:customStyle="1" w:styleId="kurzansicht">
    <w:name w:val="kurzansicht"/>
    <w:basedOn w:val="Standard"/>
    <w:rsid w:val="007505BD"/>
    <w:pPr>
      <w:spacing w:before="100" w:beforeAutospacing="1" w:after="100" w:afterAutospacing="1"/>
    </w:pPr>
    <w:rPr>
      <w:rFonts w:ascii="Times New Roman" w:hAnsi="Times New Roman"/>
      <w:sz w:val="24"/>
    </w:rPr>
  </w:style>
  <w:style w:type="character" w:styleId="Hyperlink">
    <w:name w:val="Hyperlink"/>
    <w:basedOn w:val="Absatz-Standardschriftart"/>
    <w:uiPriority w:val="99"/>
    <w:semiHidden/>
    <w:unhideWhenUsed/>
    <w:rsid w:val="007505BD"/>
    <w:rPr>
      <w:color w:val="0000FF"/>
      <w:u w:val="single"/>
    </w:rPr>
  </w:style>
  <w:style w:type="character" w:styleId="Kommentarzeichen">
    <w:name w:val="annotation reference"/>
    <w:basedOn w:val="Absatz-Standardschriftart"/>
    <w:uiPriority w:val="99"/>
    <w:semiHidden/>
    <w:unhideWhenUsed/>
    <w:rsid w:val="00264EC3"/>
    <w:rPr>
      <w:sz w:val="16"/>
      <w:szCs w:val="16"/>
    </w:rPr>
  </w:style>
  <w:style w:type="paragraph" w:styleId="Kommentartext">
    <w:name w:val="annotation text"/>
    <w:basedOn w:val="Standard"/>
    <w:link w:val="KommentartextZchn"/>
    <w:uiPriority w:val="99"/>
    <w:semiHidden/>
    <w:unhideWhenUsed/>
    <w:rsid w:val="00264EC3"/>
    <w:rPr>
      <w:sz w:val="20"/>
      <w:szCs w:val="20"/>
    </w:rPr>
  </w:style>
  <w:style w:type="character" w:customStyle="1" w:styleId="KommentartextZchn">
    <w:name w:val="Kommentartext Zchn"/>
    <w:basedOn w:val="Absatz-Standardschriftart"/>
    <w:link w:val="Kommentartext"/>
    <w:uiPriority w:val="99"/>
    <w:semiHidden/>
    <w:rsid w:val="00264EC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64EC3"/>
    <w:rPr>
      <w:b/>
      <w:bCs/>
    </w:rPr>
  </w:style>
  <w:style w:type="character" w:customStyle="1" w:styleId="KommentarthemaZchn">
    <w:name w:val="Kommentarthema Zchn"/>
    <w:basedOn w:val="KommentartextZchn"/>
    <w:link w:val="Kommentarthema"/>
    <w:uiPriority w:val="99"/>
    <w:semiHidden/>
    <w:rsid w:val="00264EC3"/>
    <w:rPr>
      <w:rFonts w:ascii="Arial" w:eastAsia="Times New Roman" w:hAnsi="Arial" w:cs="Times New Roman"/>
      <w:b/>
      <w:bCs/>
      <w:sz w:val="20"/>
      <w:szCs w:val="20"/>
      <w:lang w:eastAsia="de-DE"/>
    </w:rPr>
  </w:style>
  <w:style w:type="character" w:styleId="Fett">
    <w:name w:val="Strong"/>
    <w:basedOn w:val="Absatz-Standardschriftart"/>
    <w:uiPriority w:val="22"/>
    <w:qFormat/>
    <w:rsid w:val="00EB3CFD"/>
    <w:rPr>
      <w:b/>
      <w:bCs/>
    </w:rPr>
  </w:style>
  <w:style w:type="paragraph" w:customStyle="1" w:styleId="articleparagraph">
    <w:name w:val="article__paragraph"/>
    <w:basedOn w:val="Standard"/>
    <w:rsid w:val="009F0473"/>
    <w:pPr>
      <w:spacing w:before="100" w:beforeAutospacing="1" w:after="100" w:afterAutospacing="1"/>
      <w:jc w:val="left"/>
    </w:pPr>
    <w:rPr>
      <w:rFonts w:ascii="Times New Roman" w:hAnsi="Times New Roman"/>
      <w:sz w:val="24"/>
    </w:rPr>
  </w:style>
  <w:style w:type="paragraph" w:customStyle="1" w:styleId="textohneeinzug">
    <w:name w:val="text_ohne_einzug"/>
    <w:basedOn w:val="Standard"/>
    <w:rsid w:val="009F0473"/>
    <w:pPr>
      <w:spacing w:before="100" w:beforeAutospacing="1" w:after="100" w:afterAutospacing="1"/>
      <w:jc w:val="left"/>
    </w:pPr>
    <w:rPr>
      <w:rFonts w:ascii="Times New Roman" w:hAnsi="Times New Roman"/>
      <w:sz w:val="24"/>
    </w:rPr>
  </w:style>
  <w:style w:type="paragraph" w:customStyle="1" w:styleId="text">
    <w:name w:val="text"/>
    <w:basedOn w:val="Standard"/>
    <w:rsid w:val="009F0473"/>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7989">
      <w:bodyDiv w:val="1"/>
      <w:marLeft w:val="0"/>
      <w:marRight w:val="0"/>
      <w:marTop w:val="0"/>
      <w:marBottom w:val="0"/>
      <w:divBdr>
        <w:top w:val="none" w:sz="0" w:space="0" w:color="auto"/>
        <w:left w:val="none" w:sz="0" w:space="0" w:color="auto"/>
        <w:bottom w:val="none" w:sz="0" w:space="0" w:color="auto"/>
        <w:right w:val="none" w:sz="0" w:space="0" w:color="auto"/>
      </w:divBdr>
    </w:div>
    <w:div w:id="1190949736">
      <w:bodyDiv w:val="1"/>
      <w:marLeft w:val="0"/>
      <w:marRight w:val="0"/>
      <w:marTop w:val="0"/>
      <w:marBottom w:val="0"/>
      <w:divBdr>
        <w:top w:val="none" w:sz="0" w:space="0" w:color="auto"/>
        <w:left w:val="none" w:sz="0" w:space="0" w:color="auto"/>
        <w:bottom w:val="none" w:sz="0" w:space="0" w:color="auto"/>
        <w:right w:val="none" w:sz="0" w:space="0" w:color="auto"/>
      </w:divBdr>
    </w:div>
    <w:div w:id="1433084967">
      <w:bodyDiv w:val="1"/>
      <w:marLeft w:val="0"/>
      <w:marRight w:val="0"/>
      <w:marTop w:val="0"/>
      <w:marBottom w:val="0"/>
      <w:divBdr>
        <w:top w:val="none" w:sz="0" w:space="0" w:color="auto"/>
        <w:left w:val="none" w:sz="0" w:space="0" w:color="auto"/>
        <w:bottom w:val="none" w:sz="0" w:space="0" w:color="auto"/>
        <w:right w:val="none" w:sz="0" w:space="0" w:color="auto"/>
      </w:divBdr>
    </w:div>
    <w:div w:id="19098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ten\AppData\Roaming\Microsoft\Templates\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3A7F-9C2C-4B36-865B-67361279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3</Pages>
  <Words>943</Words>
  <Characters>5942</Characters>
  <Application>Microsoft Office Word</Application>
  <DocSecurity>0</DocSecurity>
  <PresentationFormat/>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dc:creator>
  <cp:keywords/>
  <dc:description/>
  <cp:lastModifiedBy>Primus, Sascha</cp:lastModifiedBy>
  <cp:revision>4</cp:revision>
  <cp:lastPrinted>2019-03-08T13:31:00Z</cp:lastPrinted>
  <dcterms:created xsi:type="dcterms:W3CDTF">2020-08-12T14:34:00Z</dcterms:created>
  <dcterms:modified xsi:type="dcterms:W3CDTF">2020-08-18T10:46:00Z</dcterms:modified>
  <cp:category/>
  <cp:contentStatus/>
  <dc:language/>
  <cp:version/>
</cp:coreProperties>
</file>